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793" w:rsidRDefault="003B38B6">
      <w:pPr>
        <w:pStyle w:val="Titel"/>
      </w:pPr>
      <w:r>
        <w:t>How to upgrade a former BRAUMAT V5.x or V6.x to BRAUMAT V7.1</w:t>
      </w:r>
    </w:p>
    <w:p w:rsidR="00120793" w:rsidRDefault="00120793">
      <w:pPr>
        <w:spacing w:after="0" w:line="240" w:lineRule="auto"/>
        <w:rPr>
          <w:rFonts w:cs="Arial"/>
          <w:sz w:val="20"/>
          <w:szCs w:val="20"/>
        </w:rPr>
      </w:pPr>
    </w:p>
    <w:p w:rsidR="00120793" w:rsidRDefault="003B38B6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We assume you use new computer hardware and an actual operating system for the upgraded system</w:t>
      </w:r>
    </w:p>
    <w:p w:rsidR="00120793" w:rsidRDefault="003B38B6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and BRAUMAT V7.1 is already installed by using the setup.</w:t>
      </w:r>
    </w:p>
    <w:p w:rsidR="00120793" w:rsidRDefault="003B38B6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1. First copy the </w:t>
      </w:r>
      <w:proofErr w:type="spellStart"/>
      <w:r>
        <w:rPr>
          <w:rFonts w:cs="Arial"/>
          <w:sz w:val="20"/>
          <w:szCs w:val="20"/>
        </w:rPr>
        <w:t>windcs</w:t>
      </w:r>
      <w:proofErr w:type="spellEnd"/>
      <w:r>
        <w:rPr>
          <w:rFonts w:cs="Arial"/>
          <w:sz w:val="20"/>
          <w:szCs w:val="20"/>
        </w:rPr>
        <w:t xml:space="preserve"> from the former computer to the new one and rename it to keep it as a back up</w:t>
      </w:r>
    </w:p>
    <w:p w:rsidR="00120793" w:rsidRDefault="003B38B6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.</w:t>
      </w:r>
    </w:p>
    <w:p w:rsidR="00120793" w:rsidRDefault="003B38B6">
      <w:pPr>
        <w:spacing w:after="0" w:line="240" w:lineRule="auto"/>
        <w:rPr>
          <w:rFonts w:cs="Arial"/>
          <w:sz w:val="20"/>
          <w:szCs w:val="20"/>
        </w:rPr>
      </w:pPr>
      <w:r>
        <w:rPr>
          <w:noProof/>
          <w:lang w:val="de-DE" w:eastAsia="de-DE"/>
        </w:rPr>
        <w:drawing>
          <wp:inline distT="0" distB="0" distL="0" distR="0">
            <wp:extent cx="5143500" cy="488442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88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0"/>
          <w:szCs w:val="20"/>
        </w:rPr>
        <w:t xml:space="preserve">2. Copy the </w:t>
      </w:r>
      <w:proofErr w:type="spellStart"/>
      <w:r>
        <w:rPr>
          <w:rFonts w:cs="Arial"/>
          <w:sz w:val="20"/>
          <w:szCs w:val="20"/>
        </w:rPr>
        <w:t>windcs</w:t>
      </w:r>
      <w:proofErr w:type="spellEnd"/>
      <w:r>
        <w:rPr>
          <w:rFonts w:cs="Arial"/>
          <w:sz w:val="20"/>
          <w:szCs w:val="20"/>
        </w:rPr>
        <w:t xml:space="preserve"> once more for the new BRAUMAT V7.1 project folder.</w:t>
      </w:r>
    </w:p>
    <w:p w:rsidR="00120793" w:rsidRDefault="00120793">
      <w:pPr>
        <w:spacing w:after="0" w:line="240" w:lineRule="auto"/>
        <w:rPr>
          <w:rFonts w:cs="Arial"/>
          <w:sz w:val="20"/>
          <w:szCs w:val="20"/>
        </w:rPr>
      </w:pPr>
    </w:p>
    <w:p w:rsidR="00120793" w:rsidRDefault="003B38B6">
      <w:pPr>
        <w:spacing w:after="0" w:line="240" w:lineRule="auto"/>
        <w:rPr>
          <w:rFonts w:cs="Arial"/>
          <w:sz w:val="20"/>
          <w:szCs w:val="20"/>
        </w:rPr>
      </w:pPr>
      <w:r>
        <w:rPr>
          <w:noProof/>
          <w:lang w:val="de-DE" w:eastAsia="de-DE"/>
        </w:rPr>
        <w:lastRenderedPageBreak/>
        <w:drawing>
          <wp:inline distT="0" distB="0" distL="0" distR="0">
            <wp:extent cx="4838700" cy="323088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793" w:rsidRDefault="003B38B6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3. Run the BRAUMAT configuration tool </w:t>
      </w:r>
      <w:proofErr w:type="spellStart"/>
      <w:r>
        <w:rPr>
          <w:rFonts w:cs="Arial"/>
          <w:sz w:val="20"/>
          <w:szCs w:val="20"/>
        </w:rPr>
        <w:t>BM_Config</w:t>
      </w:r>
      <w:proofErr w:type="spellEnd"/>
      <w:r>
        <w:rPr>
          <w:rFonts w:cs="Arial"/>
          <w:sz w:val="20"/>
          <w:szCs w:val="20"/>
        </w:rPr>
        <w:t>.</w:t>
      </w:r>
    </w:p>
    <w:p w:rsidR="00120793" w:rsidRDefault="003B38B6">
      <w:pPr>
        <w:spacing w:after="0" w:line="240" w:lineRule="auto"/>
        <w:rPr>
          <w:rFonts w:cs="Arial"/>
          <w:sz w:val="20"/>
          <w:szCs w:val="20"/>
          <w:lang w:val="fr-FR"/>
        </w:rPr>
      </w:pPr>
      <w:r>
        <w:rPr>
          <w:rFonts w:cs="Arial"/>
          <w:sz w:val="20"/>
          <w:szCs w:val="20"/>
          <w:lang w:val="fr-FR"/>
        </w:rPr>
        <w:t>C:\program files (X86)\siemens\</w:t>
      </w:r>
      <w:proofErr w:type="spellStart"/>
      <w:r>
        <w:rPr>
          <w:rFonts w:cs="Arial"/>
          <w:sz w:val="20"/>
          <w:szCs w:val="20"/>
          <w:lang w:val="fr-FR"/>
        </w:rPr>
        <w:t>braumat</w:t>
      </w:r>
      <w:proofErr w:type="spellEnd"/>
      <w:r>
        <w:rPr>
          <w:rFonts w:cs="Arial"/>
          <w:sz w:val="20"/>
          <w:szCs w:val="20"/>
          <w:lang w:val="fr-FR"/>
        </w:rPr>
        <w:t>\</w:t>
      </w:r>
      <w:proofErr w:type="spellStart"/>
      <w:r>
        <w:rPr>
          <w:rFonts w:cs="Arial"/>
          <w:sz w:val="20"/>
          <w:szCs w:val="20"/>
          <w:lang w:val="fr-FR"/>
        </w:rPr>
        <w:t>sys</w:t>
      </w:r>
      <w:proofErr w:type="spellEnd"/>
      <w:r>
        <w:rPr>
          <w:rFonts w:cs="Arial"/>
          <w:sz w:val="20"/>
          <w:szCs w:val="20"/>
          <w:lang w:val="fr-FR"/>
        </w:rPr>
        <w:t>\BM_Config.exe</w:t>
      </w:r>
    </w:p>
    <w:p w:rsidR="00120793" w:rsidRDefault="003B38B6">
      <w:pPr>
        <w:spacing w:after="0" w:line="240" w:lineRule="auto"/>
        <w:rPr>
          <w:rFonts w:cs="Arial"/>
          <w:sz w:val="20"/>
          <w:szCs w:val="20"/>
        </w:rPr>
      </w:pPr>
      <w:r>
        <w:rPr>
          <w:noProof/>
          <w:lang w:val="de-DE" w:eastAsia="de-DE"/>
        </w:rPr>
        <w:drawing>
          <wp:inline distT="0" distB="0" distL="0" distR="0">
            <wp:extent cx="5943600" cy="430022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793" w:rsidRDefault="003B38B6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4. Press ‘….’ for the dialog to select the new project path.</w:t>
      </w:r>
    </w:p>
    <w:p w:rsidR="00120793" w:rsidRDefault="003B38B6">
      <w:pPr>
        <w:spacing w:after="0" w:line="240" w:lineRule="auto"/>
        <w:rPr>
          <w:rFonts w:cs="Arial"/>
          <w:sz w:val="20"/>
          <w:szCs w:val="20"/>
        </w:rPr>
      </w:pPr>
      <w:r>
        <w:rPr>
          <w:noProof/>
          <w:lang w:val="de-DE" w:eastAsia="de-DE"/>
        </w:rPr>
        <w:lastRenderedPageBreak/>
        <w:drawing>
          <wp:inline distT="0" distB="0" distL="0" distR="0">
            <wp:extent cx="3863340" cy="33528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793" w:rsidRDefault="003B38B6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5. Select the project folder you just created by </w:t>
      </w:r>
      <w:proofErr w:type="spellStart"/>
      <w:r>
        <w:rPr>
          <w:rFonts w:cs="Arial"/>
          <w:sz w:val="20"/>
          <w:szCs w:val="20"/>
        </w:rPr>
        <w:t>cpoying</w:t>
      </w:r>
      <w:proofErr w:type="spellEnd"/>
      <w:r>
        <w:rPr>
          <w:rFonts w:cs="Arial"/>
          <w:sz w:val="20"/>
          <w:szCs w:val="20"/>
        </w:rPr>
        <w:t xml:space="preserve"> the former </w:t>
      </w:r>
      <w:proofErr w:type="spellStart"/>
      <w:r>
        <w:rPr>
          <w:rFonts w:cs="Arial"/>
          <w:sz w:val="20"/>
          <w:szCs w:val="20"/>
        </w:rPr>
        <w:t>windcs</w:t>
      </w:r>
      <w:proofErr w:type="spellEnd"/>
      <w:r>
        <w:rPr>
          <w:rFonts w:cs="Arial"/>
          <w:sz w:val="20"/>
          <w:szCs w:val="20"/>
        </w:rPr>
        <w:t>.</w:t>
      </w:r>
    </w:p>
    <w:p w:rsidR="00120793" w:rsidRDefault="003B38B6">
      <w:pPr>
        <w:spacing w:after="0" w:line="240" w:lineRule="auto"/>
        <w:rPr>
          <w:rFonts w:cs="Arial"/>
          <w:sz w:val="20"/>
          <w:szCs w:val="20"/>
        </w:rPr>
      </w:pPr>
      <w:r>
        <w:rPr>
          <w:noProof/>
          <w:lang w:val="de-DE" w:eastAsia="de-DE"/>
        </w:rPr>
        <w:drawing>
          <wp:inline distT="0" distB="0" distL="0" distR="0">
            <wp:extent cx="5943600" cy="449008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793" w:rsidRDefault="003B38B6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6. Accept the message to change the project path.</w:t>
      </w:r>
    </w:p>
    <w:p w:rsidR="00120793" w:rsidRDefault="003B38B6">
      <w:pPr>
        <w:spacing w:after="0" w:line="240" w:lineRule="auto"/>
        <w:rPr>
          <w:rFonts w:cs="Arial"/>
          <w:sz w:val="20"/>
          <w:szCs w:val="20"/>
        </w:rPr>
      </w:pPr>
      <w:r>
        <w:rPr>
          <w:noProof/>
          <w:lang w:val="de-DE" w:eastAsia="de-DE"/>
        </w:rPr>
        <w:lastRenderedPageBreak/>
        <w:drawing>
          <wp:inline distT="0" distB="0" distL="0" distR="0">
            <wp:extent cx="5052060" cy="353568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793" w:rsidRDefault="003B38B6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7. The system offers the </w:t>
      </w:r>
      <w:proofErr w:type="spellStart"/>
      <w:r>
        <w:rPr>
          <w:rFonts w:cs="Arial"/>
          <w:sz w:val="20"/>
          <w:szCs w:val="20"/>
        </w:rPr>
        <w:t>posibility</w:t>
      </w:r>
      <w:proofErr w:type="spellEnd"/>
      <w:r>
        <w:rPr>
          <w:rFonts w:cs="Arial"/>
          <w:sz w:val="20"/>
          <w:szCs w:val="20"/>
        </w:rPr>
        <w:t xml:space="preserve"> to have an archive path different form </w:t>
      </w:r>
      <w:proofErr w:type="spellStart"/>
      <w:r>
        <w:rPr>
          <w:rFonts w:cs="Arial"/>
          <w:sz w:val="20"/>
          <w:szCs w:val="20"/>
        </w:rPr>
        <w:t>ptoject</w:t>
      </w:r>
      <w:proofErr w:type="spellEnd"/>
      <w:r>
        <w:rPr>
          <w:rFonts w:cs="Arial"/>
          <w:sz w:val="20"/>
          <w:szCs w:val="20"/>
        </w:rPr>
        <w:t xml:space="preserve"> path, even on a</w:t>
      </w:r>
    </w:p>
    <w:p w:rsidR="00120793" w:rsidRDefault="003B38B6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different drive. So the configuration asks whether you want to select a different archive path.</w:t>
      </w:r>
    </w:p>
    <w:p w:rsidR="00120793" w:rsidRDefault="003B38B6">
      <w:pPr>
        <w:spacing w:after="0" w:line="240" w:lineRule="auto"/>
        <w:rPr>
          <w:rFonts w:cs="Arial"/>
          <w:sz w:val="20"/>
          <w:szCs w:val="20"/>
        </w:rPr>
      </w:pPr>
      <w:r>
        <w:rPr>
          <w:noProof/>
          <w:lang w:val="de-DE" w:eastAsia="de-DE"/>
        </w:rPr>
        <w:drawing>
          <wp:inline distT="0" distB="0" distL="0" distR="0">
            <wp:extent cx="3771900" cy="326898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793" w:rsidRDefault="003B38B6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8. The configuration tool now notices the old system components in the project folder and asks to </w:t>
      </w:r>
      <w:proofErr w:type="spellStart"/>
      <w:r>
        <w:rPr>
          <w:rFonts w:cs="Arial"/>
          <w:sz w:val="20"/>
          <w:szCs w:val="20"/>
        </w:rPr>
        <w:t>delet</w:t>
      </w:r>
      <w:proofErr w:type="spellEnd"/>
    </w:p>
    <w:p w:rsidR="00120793" w:rsidRDefault="003B38B6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them. OK starts the conversion.</w:t>
      </w:r>
    </w:p>
    <w:p w:rsidR="00120793" w:rsidRDefault="003B38B6">
      <w:pPr>
        <w:spacing w:after="0" w:line="240" w:lineRule="auto"/>
        <w:rPr>
          <w:rFonts w:cs="Arial"/>
          <w:sz w:val="20"/>
          <w:szCs w:val="20"/>
        </w:rPr>
      </w:pPr>
      <w:r>
        <w:rPr>
          <w:noProof/>
          <w:lang w:val="de-DE" w:eastAsia="de-DE"/>
        </w:rPr>
        <w:lastRenderedPageBreak/>
        <w:drawing>
          <wp:inline distT="0" distB="0" distL="0" distR="0">
            <wp:extent cx="3863340" cy="334518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793" w:rsidRDefault="003B38B6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9. Accept once more to do the deletion.</w:t>
      </w:r>
    </w:p>
    <w:p w:rsidR="00120793" w:rsidRDefault="003B38B6">
      <w:pPr>
        <w:spacing w:after="0" w:line="240" w:lineRule="auto"/>
        <w:rPr>
          <w:rFonts w:cs="Arial"/>
          <w:sz w:val="20"/>
          <w:szCs w:val="20"/>
        </w:rPr>
      </w:pPr>
      <w:r>
        <w:rPr>
          <w:noProof/>
          <w:lang w:val="de-DE" w:eastAsia="de-DE"/>
        </w:rPr>
        <w:drawing>
          <wp:inline distT="0" distB="0" distL="0" distR="0">
            <wp:extent cx="3832860" cy="333756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793" w:rsidRDefault="003B38B6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10. </w:t>
      </w:r>
      <w:proofErr w:type="spellStart"/>
      <w:r>
        <w:rPr>
          <w:rFonts w:cs="Arial"/>
          <w:sz w:val="20"/>
          <w:szCs w:val="20"/>
        </w:rPr>
        <w:t>Converion</w:t>
      </w:r>
      <w:proofErr w:type="spellEnd"/>
      <w:r>
        <w:rPr>
          <w:rFonts w:cs="Arial"/>
          <w:sz w:val="20"/>
          <w:szCs w:val="20"/>
        </w:rPr>
        <w:t xml:space="preserve"> ends with the message of deleted folders and files.</w:t>
      </w:r>
    </w:p>
    <w:p w:rsidR="00120793" w:rsidRDefault="003B38B6">
      <w:pPr>
        <w:spacing w:after="0" w:line="240" w:lineRule="auto"/>
        <w:rPr>
          <w:rFonts w:cs="Arial"/>
          <w:sz w:val="20"/>
          <w:szCs w:val="20"/>
        </w:rPr>
      </w:pPr>
      <w:r>
        <w:rPr>
          <w:noProof/>
          <w:lang w:val="de-DE" w:eastAsia="de-DE"/>
        </w:rPr>
        <w:lastRenderedPageBreak/>
        <w:drawing>
          <wp:inline distT="0" distB="0" distL="0" distR="0">
            <wp:extent cx="5943600" cy="518223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8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793" w:rsidRDefault="003B38B6">
      <w:pPr>
        <w:spacing w:after="0" w:line="240" w:lineRule="auto"/>
      </w:pPr>
      <w:r>
        <w:rPr>
          <w:rFonts w:cs="Arial"/>
          <w:sz w:val="20"/>
          <w:szCs w:val="20"/>
        </w:rPr>
        <w:t>11. The former system knew two different folders for English language.</w:t>
      </w:r>
    </w:p>
    <w:p w:rsidR="00120793" w:rsidRDefault="003B38B6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The new system works with only one English language.</w:t>
      </w:r>
    </w:p>
    <w:p w:rsidR="00120793" w:rsidRDefault="003B38B6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The engineer has to decide which former folder does contain the user created text files.</w:t>
      </w:r>
    </w:p>
    <w:p w:rsidR="00120793" w:rsidRDefault="003B38B6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Texte.1 or texte.10?</w:t>
      </w:r>
    </w:p>
    <w:p w:rsidR="00120793" w:rsidRDefault="003B38B6">
      <w:pPr>
        <w:spacing w:after="0" w:line="240" w:lineRule="auto"/>
        <w:rPr>
          <w:rFonts w:cs="Arial"/>
          <w:sz w:val="20"/>
          <w:szCs w:val="20"/>
        </w:rPr>
      </w:pPr>
      <w:r>
        <w:rPr>
          <w:noProof/>
          <w:lang w:val="de-DE" w:eastAsia="de-DE"/>
        </w:rPr>
        <w:lastRenderedPageBreak/>
        <w:drawing>
          <wp:inline distT="0" distB="0" distL="0" distR="0">
            <wp:extent cx="3863340" cy="332994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793" w:rsidRDefault="003B38B6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12. The system creates a unique </w:t>
      </w:r>
      <w:proofErr w:type="spellStart"/>
      <w:r>
        <w:rPr>
          <w:rFonts w:cs="Arial"/>
          <w:sz w:val="20"/>
          <w:szCs w:val="20"/>
        </w:rPr>
        <w:t>project_ID</w:t>
      </w:r>
      <w:proofErr w:type="spellEnd"/>
      <w:r>
        <w:rPr>
          <w:rFonts w:cs="Arial"/>
          <w:sz w:val="20"/>
          <w:szCs w:val="20"/>
        </w:rPr>
        <w:t xml:space="preserve"> to mark all the project folders which may be located on</w:t>
      </w:r>
    </w:p>
    <w:p w:rsidR="00120793" w:rsidRDefault="003B38B6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different servers.</w:t>
      </w:r>
    </w:p>
    <w:p w:rsidR="00120793" w:rsidRDefault="003B38B6">
      <w:pPr>
        <w:spacing w:after="0" w:line="240" w:lineRule="auto"/>
        <w:rPr>
          <w:rFonts w:cs="Arial"/>
          <w:sz w:val="20"/>
          <w:szCs w:val="20"/>
        </w:rPr>
      </w:pPr>
      <w:r>
        <w:rPr>
          <w:noProof/>
          <w:lang w:val="de-DE" w:eastAsia="de-DE"/>
        </w:rPr>
        <w:drawing>
          <wp:inline distT="0" distB="0" distL="0" distR="0">
            <wp:extent cx="4442460" cy="335280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793" w:rsidRDefault="003B38B6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13. The project-ID has to be distributed from the origin server to all </w:t>
      </w:r>
      <w:proofErr w:type="spellStart"/>
      <w:r>
        <w:rPr>
          <w:rFonts w:cs="Arial"/>
          <w:sz w:val="20"/>
          <w:szCs w:val="20"/>
        </w:rPr>
        <w:t>IOSes</w:t>
      </w:r>
      <w:proofErr w:type="spellEnd"/>
      <w:r>
        <w:rPr>
          <w:rFonts w:cs="Arial"/>
          <w:sz w:val="20"/>
          <w:szCs w:val="20"/>
        </w:rPr>
        <w:t xml:space="preserve"> using the plant configuration</w:t>
      </w:r>
    </w:p>
    <w:p w:rsidR="00120793" w:rsidRDefault="003B38B6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tool ,</w:t>
      </w:r>
      <w:proofErr w:type="spellStart"/>
      <w:r>
        <w:rPr>
          <w:rFonts w:cs="Arial"/>
          <w:sz w:val="20"/>
          <w:szCs w:val="20"/>
        </w:rPr>
        <w:t>SiteCfg</w:t>
      </w:r>
      <w:proofErr w:type="spellEnd"/>
      <w:r>
        <w:rPr>
          <w:rFonts w:cs="Arial"/>
          <w:sz w:val="20"/>
          <w:szCs w:val="20"/>
        </w:rPr>
        <w:t xml:space="preserve">. So first do/check all the plant configuration, then distribute it to all </w:t>
      </w:r>
      <w:proofErr w:type="spellStart"/>
      <w:r>
        <w:rPr>
          <w:rFonts w:cs="Arial"/>
          <w:sz w:val="20"/>
          <w:szCs w:val="20"/>
        </w:rPr>
        <w:t>IOSes</w:t>
      </w:r>
      <w:proofErr w:type="spellEnd"/>
      <w:r>
        <w:rPr>
          <w:rFonts w:cs="Arial"/>
          <w:sz w:val="20"/>
          <w:szCs w:val="20"/>
        </w:rPr>
        <w:t>.</w:t>
      </w:r>
    </w:p>
    <w:p w:rsidR="00120793" w:rsidRDefault="003B38B6">
      <w:pPr>
        <w:spacing w:after="0" w:line="240" w:lineRule="auto"/>
        <w:rPr>
          <w:rFonts w:cs="Arial"/>
          <w:sz w:val="20"/>
          <w:szCs w:val="20"/>
        </w:rPr>
      </w:pPr>
      <w:r>
        <w:rPr>
          <w:noProof/>
          <w:lang w:val="de-DE" w:eastAsia="de-DE"/>
        </w:rPr>
        <w:lastRenderedPageBreak/>
        <w:drawing>
          <wp:inline distT="0" distB="0" distL="0" distR="0">
            <wp:extent cx="3802380" cy="329184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793" w:rsidRDefault="003B38B6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14. The upgrade is done now. Maybe do additional configuration before ending the BRAUMAT Basic</w:t>
      </w:r>
    </w:p>
    <w:p w:rsidR="00120793" w:rsidRDefault="003B38B6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Configuration tool.</w:t>
      </w:r>
    </w:p>
    <w:p w:rsidR="00120793" w:rsidRDefault="003B38B6">
      <w:pPr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If finished then </w:t>
      </w:r>
    </w:p>
    <w:p w:rsidR="00120793" w:rsidRDefault="003B38B6">
      <w:pPr>
        <w:pStyle w:val="Listenabsatz"/>
        <w:numPr>
          <w:ilvl w:val="0"/>
          <w:numId w:val="2"/>
        </w:numPr>
      </w:pPr>
      <w:r>
        <w:t>Make the Time-Synchronization from the site-</w:t>
      </w:r>
      <w:proofErr w:type="spellStart"/>
      <w:r>
        <w:t>config</w:t>
      </w:r>
      <w:proofErr w:type="spellEnd"/>
      <w:r>
        <w:t>-Tool for all IOS</w:t>
      </w:r>
    </w:p>
    <w:p w:rsidR="00120793" w:rsidRDefault="003B38B6">
      <w:pPr>
        <w:pStyle w:val="Listenabsatz"/>
        <w:numPr>
          <w:ilvl w:val="0"/>
          <w:numId w:val="2"/>
        </w:numPr>
        <w:suppressAutoHyphens/>
        <w:spacing w:after="0" w:line="240" w:lineRule="auto"/>
      </w:pPr>
      <w:r>
        <w:t xml:space="preserve">Go to License-Manager and Install </w:t>
      </w:r>
      <w:proofErr w:type="spellStart"/>
      <w:r>
        <w:t>Lizens</w:t>
      </w:r>
      <w:proofErr w:type="spellEnd"/>
      <w:r>
        <w:t xml:space="preserve">-key if not done yet. </w:t>
      </w:r>
      <w:r>
        <w:br/>
        <w:t>For V7.1 you need to install V7.0 –</w:t>
      </w:r>
      <w:proofErr w:type="spellStart"/>
      <w:r>
        <w:t>Lizens</w:t>
      </w:r>
      <w:proofErr w:type="spellEnd"/>
      <w:r>
        <w:t xml:space="preserve"> and upgrade V7.1. Then in </w:t>
      </w:r>
      <w:proofErr w:type="spellStart"/>
      <w:r>
        <w:t>Lizense</w:t>
      </w:r>
      <w:proofErr w:type="spellEnd"/>
      <w:r>
        <w:t xml:space="preserve">-Manager select one license and select License-key, upgrade. Then the two licenses will be one and they are valid. Otherwise Braumat does not detect a license. </w:t>
      </w:r>
    </w:p>
    <w:p w:rsidR="00120793" w:rsidRDefault="003B38B6">
      <w:pPr>
        <w:pStyle w:val="Listenabsatz"/>
        <w:numPr>
          <w:ilvl w:val="0"/>
          <w:numId w:val="2"/>
        </w:numPr>
        <w:suppressAutoHyphens/>
        <w:spacing w:after="0" w:line="240" w:lineRule="auto"/>
      </w:pPr>
      <w:r>
        <w:t>Go to License-Manager on the clients and ensure that the Engineering-license is floating. In License-Manager go to “Edit”, “connect Computer”.</w:t>
      </w:r>
      <w:r>
        <w:br/>
        <w:t xml:space="preserve">In V7.x you can use Engineering only on one (any!) Station if you have 1 License. </w:t>
      </w:r>
    </w:p>
    <w:p w:rsidR="00120793" w:rsidRDefault="003B38B6">
      <w:pPr>
        <w:pStyle w:val="Listenabsatz"/>
        <w:numPr>
          <w:ilvl w:val="0"/>
          <w:numId w:val="2"/>
        </w:numPr>
        <w:suppressAutoHyphens/>
        <w:spacing w:after="0" w:line="240" w:lineRule="auto"/>
      </w:pPr>
      <w:r>
        <w:t xml:space="preserve">On the clients ensure that the Engineering-license is floating. In License-Manager go to “Edit”, “connect Computer”. In V7.x you can use Engineering only on one (any!) Station if you have 1 License. </w:t>
      </w:r>
    </w:p>
    <w:p w:rsidR="00120793" w:rsidRDefault="003B38B6">
      <w:pPr>
        <w:pStyle w:val="Listenabsatz"/>
        <w:numPr>
          <w:ilvl w:val="0"/>
          <w:numId w:val="2"/>
        </w:numPr>
      </w:pPr>
      <w:r>
        <w:t>Before starting Braumat call the site-</w:t>
      </w:r>
      <w:proofErr w:type="spellStart"/>
      <w:r>
        <w:t>config</w:t>
      </w:r>
      <w:proofErr w:type="spellEnd"/>
      <w:r>
        <w:t xml:space="preserve"> and setup all properly</w:t>
      </w:r>
    </w:p>
    <w:p w:rsidR="00120793" w:rsidRDefault="003B38B6">
      <w:pPr>
        <w:pStyle w:val="Listenabsatz"/>
        <w:numPr>
          <w:ilvl w:val="0"/>
          <w:numId w:val="2"/>
        </w:numPr>
      </w:pPr>
      <w:r>
        <w:t xml:space="preserve">Check that the communication in Systems settings PC/PC-Interface is set to the appropriate Network-card. </w:t>
      </w:r>
    </w:p>
    <w:p w:rsidR="00120793" w:rsidRDefault="003B38B6">
      <w:pPr>
        <w:pStyle w:val="Listenabsatz"/>
        <w:numPr>
          <w:ilvl w:val="0"/>
          <w:numId w:val="2"/>
        </w:numPr>
      </w:pPr>
      <w:r>
        <w:t xml:space="preserve">Check that in c:\Windows\System32\drivers\etc\hosts the IOS is setup properly e.g. </w:t>
      </w:r>
    </w:p>
    <w:p w:rsidR="00120793" w:rsidRDefault="003B38B6">
      <w:pPr>
        <w:pStyle w:val="Listenabsatz"/>
      </w:pPr>
      <w:r>
        <w:t>192.168.0.1 IOS01</w:t>
      </w:r>
    </w:p>
    <w:p w:rsidR="00120793" w:rsidRDefault="003B38B6">
      <w:pPr>
        <w:pStyle w:val="Listenabsatz"/>
      </w:pPr>
      <w:r>
        <w:t>192.168.0.2 IOS02</w:t>
      </w:r>
    </w:p>
    <w:p w:rsidR="00120793" w:rsidRDefault="003B38B6">
      <w:pPr>
        <w:pStyle w:val="Listenabsatz"/>
        <w:numPr>
          <w:ilvl w:val="0"/>
          <w:numId w:val="2"/>
        </w:numPr>
      </w:pPr>
      <w:r>
        <w:t xml:space="preserve">Share all drives to have Network-access by Braumat Group </w:t>
      </w:r>
    </w:p>
    <w:p w:rsidR="00120793" w:rsidRDefault="003B38B6">
      <w:pPr>
        <w:pStyle w:val="Listenabsatz"/>
        <w:numPr>
          <w:ilvl w:val="0"/>
          <w:numId w:val="2"/>
        </w:numPr>
      </w:pPr>
      <w:r>
        <w:t>Make a password to login on each PC (</w:t>
      </w:r>
      <w:proofErr w:type="spellStart"/>
      <w:r>
        <w:t>eg</w:t>
      </w:r>
      <w:proofErr w:type="spellEnd"/>
      <w:r>
        <w:t>. User01)</w:t>
      </w:r>
    </w:p>
    <w:p w:rsidR="00120793" w:rsidRDefault="003B38B6">
      <w:pPr>
        <w:pStyle w:val="Listenabsatz"/>
        <w:numPr>
          <w:ilvl w:val="0"/>
          <w:numId w:val="2"/>
        </w:numPr>
      </w:pPr>
      <w:r>
        <w:t xml:space="preserve">If you have multiple monitors, modify the mouse settings to find it better. </w:t>
      </w:r>
    </w:p>
    <w:p w:rsidR="00120793" w:rsidRDefault="003B38B6">
      <w:pPr>
        <w:pStyle w:val="Listenabsatz"/>
        <w:numPr>
          <w:ilvl w:val="0"/>
          <w:numId w:val="2"/>
        </w:numPr>
      </w:pPr>
      <w:r>
        <w:t>Switch in Control.ini: ICM3: show manual mode to “on”</w:t>
      </w:r>
    </w:p>
    <w:p w:rsidR="00120793" w:rsidRDefault="003B38B6">
      <w:pPr>
        <w:pStyle w:val="Listenabsatz"/>
        <w:numPr>
          <w:ilvl w:val="0"/>
          <w:numId w:val="2"/>
        </w:numPr>
      </w:pPr>
      <w:r>
        <w:t>Switch in Control.ini Analog: ;Background color to display value</w:t>
      </w:r>
    </w:p>
    <w:p w:rsidR="007F1531" w:rsidRDefault="007F1531" w:rsidP="007F1531">
      <w:pPr>
        <w:pStyle w:val="Listenabsatz"/>
        <w:numPr>
          <w:ilvl w:val="0"/>
          <w:numId w:val="2"/>
        </w:numPr>
      </w:pPr>
      <w:proofErr w:type="spellStart"/>
      <w:r>
        <w:t>ColorValue</w:t>
      </w:r>
      <w:proofErr w:type="spellEnd"/>
      <w:r>
        <w:t>=0,0,255 for black</w:t>
      </w:r>
    </w:p>
    <w:p w:rsidR="00120793" w:rsidRDefault="003B38B6">
      <w:pPr>
        <w:pStyle w:val="Listenabsatz"/>
      </w:pPr>
      <w:proofErr w:type="spellStart"/>
      <w:r>
        <w:t>ColorValueBk</w:t>
      </w:r>
      <w:proofErr w:type="spellEnd"/>
      <w:r>
        <w:t xml:space="preserve">=0,255,0 for green e.g. </w:t>
      </w:r>
    </w:p>
    <w:p w:rsidR="007F1531" w:rsidRDefault="007F1531" w:rsidP="007F1531">
      <w:pPr>
        <w:pStyle w:val="Listenabsatz"/>
        <w:numPr>
          <w:ilvl w:val="0"/>
          <w:numId w:val="2"/>
        </w:numPr>
        <w:suppressAutoHyphens/>
        <w:spacing w:after="0" w:line="240" w:lineRule="auto"/>
      </w:pPr>
      <w:r>
        <w:lastRenderedPageBreak/>
        <w:t>Check Display manual ICM is ok; if not copy the following to controls.ini (on top)</w:t>
      </w:r>
    </w:p>
    <w:p w:rsidR="007F1531" w:rsidRDefault="007F1531" w:rsidP="007F1531">
      <w:pPr>
        <w:pStyle w:val="Listenabsatz"/>
        <w:suppressAutoHyphens/>
        <w:spacing w:after="0" w:line="240" w:lineRule="auto"/>
        <w:ind w:left="1440"/>
      </w:pPr>
      <w:r>
        <w:t>[Global]</w:t>
      </w:r>
    </w:p>
    <w:p w:rsidR="007F1531" w:rsidRDefault="007F1531" w:rsidP="007F1531">
      <w:pPr>
        <w:pStyle w:val="Listenabsatz"/>
        <w:suppressAutoHyphens/>
        <w:spacing w:after="0" w:line="240" w:lineRule="auto"/>
        <w:ind w:left="1440"/>
      </w:pPr>
      <w:r>
        <w:t>;Use following manual bitmap for state picture</w:t>
      </w:r>
    </w:p>
    <w:p w:rsidR="007F1531" w:rsidRDefault="007F1531" w:rsidP="007F1531">
      <w:pPr>
        <w:pStyle w:val="Listenabsatz"/>
        <w:suppressAutoHyphens/>
        <w:spacing w:after="0" w:line="240" w:lineRule="auto"/>
        <w:ind w:left="1440"/>
      </w:pPr>
      <w:r>
        <w:t>;0=gray color, 1=blue color, 2=red color</w:t>
      </w:r>
    </w:p>
    <w:p w:rsidR="007F1531" w:rsidRDefault="007F1531" w:rsidP="007F1531">
      <w:pPr>
        <w:pStyle w:val="Listenabsatz"/>
        <w:suppressAutoHyphens/>
        <w:spacing w:after="0" w:line="240" w:lineRule="auto"/>
        <w:ind w:left="1440"/>
      </w:pPr>
      <w:proofErr w:type="spellStart"/>
      <w:r>
        <w:t>ManualColor</w:t>
      </w:r>
      <w:proofErr w:type="spellEnd"/>
      <w:r>
        <w:t>=2</w:t>
      </w:r>
    </w:p>
    <w:p w:rsidR="00120793" w:rsidRDefault="003B38B6">
      <w:pPr>
        <w:pStyle w:val="Listenabsatz"/>
        <w:numPr>
          <w:ilvl w:val="0"/>
          <w:numId w:val="2"/>
        </w:numPr>
      </w:pPr>
      <w:r>
        <w:t>Change in seqctrl.in</w:t>
      </w:r>
      <w:r w:rsidR="007F1531">
        <w:t>i ;General enabling of EOP acti</w:t>
      </w:r>
      <w:r>
        <w:t>v</w:t>
      </w:r>
      <w:r w:rsidR="007F1531">
        <w:t>a</w:t>
      </w:r>
      <w:r>
        <w:t xml:space="preserve">tion buttons; </w:t>
      </w:r>
      <w:proofErr w:type="spellStart"/>
      <w:r>
        <w:t>EOPAdmin</w:t>
      </w:r>
      <w:proofErr w:type="spellEnd"/>
      <w:r>
        <w:t>=255</w:t>
      </w:r>
    </w:p>
    <w:p w:rsidR="00120793" w:rsidRDefault="003B38B6">
      <w:pPr>
        <w:pStyle w:val="Listenabsatz"/>
        <w:numPr>
          <w:ilvl w:val="0"/>
          <w:numId w:val="2"/>
        </w:numPr>
      </w:pPr>
      <w:r>
        <w:t xml:space="preserve">Check Prosched.ini and remove Trend manager and timer-trigger-programs and adapt Path. </w:t>
      </w:r>
    </w:p>
    <w:p w:rsidR="00120793" w:rsidRDefault="003B38B6">
      <w:pPr>
        <w:pStyle w:val="Listenabsatz"/>
        <w:numPr>
          <w:ilvl w:val="0"/>
          <w:numId w:val="2"/>
        </w:numPr>
      </w:pPr>
      <w:r>
        <w:t xml:space="preserve">Change in STATUS.INI; Change Color for </w:t>
      </w:r>
      <w:proofErr w:type="spellStart"/>
      <w:r>
        <w:t>Negativ</w:t>
      </w:r>
      <w:proofErr w:type="spellEnd"/>
      <w:r>
        <w:t xml:space="preserve">-Status; </w:t>
      </w:r>
      <w:proofErr w:type="spellStart"/>
      <w:r>
        <w:t>SetColorText_Neg</w:t>
      </w:r>
      <w:proofErr w:type="spellEnd"/>
      <w:r>
        <w:t>=1</w:t>
      </w:r>
      <w:r>
        <w:br/>
      </w:r>
    </w:p>
    <w:p w:rsidR="00120793" w:rsidRDefault="003B38B6">
      <w:pPr>
        <w:pStyle w:val="Listenabsatz"/>
        <w:numPr>
          <w:ilvl w:val="0"/>
          <w:numId w:val="2"/>
        </w:numPr>
      </w:pPr>
      <w:r>
        <w:t>Copy the content of \PCU.00x\GOP.txt to \PCU.00x\EPE.txt if the file is empty</w:t>
      </w:r>
      <w:r>
        <w:br/>
      </w:r>
    </w:p>
    <w:p w:rsidR="00120793" w:rsidRDefault="003B38B6">
      <w:pPr>
        <w:pStyle w:val="Listenabsatz"/>
        <w:numPr>
          <w:ilvl w:val="0"/>
          <w:numId w:val="2"/>
        </w:numPr>
        <w:suppressAutoHyphens/>
        <w:spacing w:after="0" w:line="240" w:lineRule="auto"/>
      </w:pPr>
      <w:r>
        <w:t>For the Client a native installation of Braumat is enough</w:t>
      </w:r>
    </w:p>
    <w:p w:rsidR="00120793" w:rsidRDefault="00120793">
      <w:pPr>
        <w:suppressAutoHyphens/>
        <w:spacing w:after="0" w:line="240" w:lineRule="auto"/>
      </w:pPr>
    </w:p>
    <w:p w:rsidR="00120793" w:rsidRDefault="003B38B6">
      <w:pPr>
        <w:pStyle w:val="Listenabsatz"/>
        <w:numPr>
          <w:ilvl w:val="0"/>
          <w:numId w:val="2"/>
        </w:numPr>
        <w:suppressAutoHyphens/>
        <w:spacing w:after="0" w:line="240" w:lineRule="auto"/>
      </w:pPr>
      <w:r>
        <w:t>Password is now centralized on the Servers on d:\windcs_V7\Admin\</w:t>
      </w:r>
    </w:p>
    <w:p w:rsidR="00120793" w:rsidRDefault="00120793">
      <w:pPr>
        <w:suppressAutoHyphens/>
        <w:spacing w:after="0" w:line="240" w:lineRule="auto"/>
      </w:pPr>
    </w:p>
    <w:p w:rsidR="00120793" w:rsidRDefault="003B38B6">
      <w:pPr>
        <w:pStyle w:val="Listenabsatz"/>
        <w:numPr>
          <w:ilvl w:val="0"/>
          <w:numId w:val="2"/>
        </w:numPr>
        <w:suppressAutoHyphens/>
        <w:spacing w:after="0" w:line="240" w:lineRule="auto"/>
      </w:pPr>
      <w:r>
        <w:t xml:space="preserve">PCU: Check that in </w:t>
      </w:r>
      <w:proofErr w:type="spellStart"/>
      <w:r>
        <w:t>Fifo</w:t>
      </w:r>
      <w:proofErr w:type="spellEnd"/>
      <w:r>
        <w:t xml:space="preserve"> Type 7 is removed because time sync goes different now. </w:t>
      </w:r>
      <w:r>
        <w:br/>
      </w:r>
    </w:p>
    <w:p w:rsidR="00120793" w:rsidRDefault="003B38B6">
      <w:pPr>
        <w:pStyle w:val="Listenabsatz"/>
        <w:numPr>
          <w:ilvl w:val="0"/>
          <w:numId w:val="2"/>
        </w:numPr>
        <w:suppressAutoHyphens/>
        <w:spacing w:after="0" w:line="240" w:lineRule="auto"/>
      </w:pPr>
      <w:r>
        <w:t xml:space="preserve">Check for free protocol whether it is used and what needed to be migrated. </w:t>
      </w:r>
      <w:r>
        <w:br/>
      </w:r>
    </w:p>
    <w:p w:rsidR="00120793" w:rsidRDefault="003B38B6">
      <w:pPr>
        <w:pStyle w:val="Listenabsatz"/>
        <w:numPr>
          <w:ilvl w:val="0"/>
          <w:numId w:val="2"/>
        </w:numPr>
        <w:suppressAutoHyphens/>
        <w:spacing w:after="0" w:line="240" w:lineRule="auto"/>
      </w:pPr>
      <w:r>
        <w:t>Take the file controls.ini from c:\Program Files (x86)\Siemens\Braumat\!</w:t>
      </w:r>
      <w:proofErr w:type="spellStart"/>
      <w:r>
        <w:t>BM_Proj</w:t>
      </w:r>
      <w:proofErr w:type="spellEnd"/>
      <w:r>
        <w:t>\sys\TRENDMAN.INI and copy to the Project-Path Name\sys</w:t>
      </w:r>
      <w:r>
        <w:br/>
      </w:r>
    </w:p>
    <w:p w:rsidR="007F1531" w:rsidRDefault="007F1531" w:rsidP="007F1531">
      <w:pPr>
        <w:pStyle w:val="Listenabsatz"/>
        <w:numPr>
          <w:ilvl w:val="0"/>
          <w:numId w:val="2"/>
        </w:numPr>
        <w:suppressAutoHyphens/>
        <w:spacing w:after="0" w:line="240" w:lineRule="auto"/>
      </w:pPr>
      <w:r>
        <w:t>Copy from c:\Program Files (x86)\SIEMENS\Braumat\!</w:t>
      </w:r>
      <w:proofErr w:type="spellStart"/>
      <w:r>
        <w:t>BM_Proj</w:t>
      </w:r>
      <w:proofErr w:type="spellEnd"/>
      <w:r>
        <w:t>\</w:t>
      </w:r>
      <w:proofErr w:type="spellStart"/>
      <w:r>
        <w:t>texte</w:t>
      </w:r>
      <w:r w:rsidR="003B38B6">
        <w:t>.x</w:t>
      </w:r>
      <w:proofErr w:type="spellEnd"/>
      <w:r>
        <w:t xml:space="preserve">\ to your Project without overwriting. </w:t>
      </w:r>
    </w:p>
    <w:p w:rsidR="007F1531" w:rsidRDefault="007F1531" w:rsidP="007F1531">
      <w:pPr>
        <w:pStyle w:val="Listenabsatz"/>
        <w:suppressAutoHyphens/>
        <w:spacing w:after="0" w:line="240" w:lineRule="auto"/>
      </w:pPr>
    </w:p>
    <w:p w:rsidR="00120793" w:rsidRDefault="003B38B6">
      <w:pPr>
        <w:pStyle w:val="Listenabsatz"/>
        <w:numPr>
          <w:ilvl w:val="0"/>
          <w:numId w:val="2"/>
        </w:numPr>
        <w:suppressAutoHyphens/>
        <w:spacing w:after="0" w:line="240" w:lineRule="auto"/>
      </w:pPr>
      <w:r>
        <w:t>If in the pictures Trends are used from the other Area the following has to be changed</w:t>
      </w:r>
    </w:p>
    <w:p w:rsidR="00120793" w:rsidRDefault="003B38B6">
      <w:pPr>
        <w:suppressAutoHyphens/>
        <w:spacing w:after="0" w:line="240" w:lineRule="auto"/>
        <w:ind w:firstLine="720"/>
      </w:pPr>
      <w:r>
        <w:rPr>
          <w:i/>
          <w:iCs/>
        </w:rPr>
        <w:t xml:space="preserve">Kurven.exe p Test.ltb ----- Area=2 “test” 0 </w:t>
      </w:r>
      <w:proofErr w:type="spellStart"/>
      <w:r>
        <w:rPr>
          <w:i/>
          <w:iCs/>
        </w:rPr>
        <w:t>0</w:t>
      </w:r>
      <w:proofErr w:type="spellEnd"/>
      <w:r>
        <w:rPr>
          <w:i/>
          <w:iCs/>
        </w:rPr>
        <w:t xml:space="preserve"> 1024 768   </w:t>
      </w:r>
    </w:p>
    <w:p w:rsidR="00120793" w:rsidRDefault="003B38B6">
      <w:pPr>
        <w:pStyle w:val="Listenabsatz"/>
        <w:suppressAutoHyphens/>
        <w:spacing w:after="0" w:line="240" w:lineRule="auto"/>
      </w:pPr>
      <w:r>
        <w:tab/>
      </w:r>
    </w:p>
    <w:p w:rsidR="00120793" w:rsidRDefault="003B38B6">
      <w:pPr>
        <w:pStyle w:val="Listenabsatz"/>
        <w:numPr>
          <w:ilvl w:val="0"/>
          <w:numId w:val="2"/>
        </w:numPr>
        <w:suppressAutoHyphens/>
        <w:spacing w:after="0" w:line="240" w:lineRule="auto"/>
      </w:pPr>
      <w:r>
        <w:t xml:space="preserve">If </w:t>
      </w:r>
      <w:proofErr w:type="spellStart"/>
      <w:r>
        <w:t>Qualifax</w:t>
      </w:r>
      <w:proofErr w:type="spellEnd"/>
      <w:r>
        <w:t xml:space="preserve"> etc. are used, the Step-Protocols changed their size of columns etc.! </w:t>
      </w:r>
      <w:r>
        <w:br/>
      </w:r>
    </w:p>
    <w:p w:rsidR="00120793" w:rsidRDefault="003B38B6">
      <w:pPr>
        <w:pStyle w:val="Listenabsatz"/>
        <w:numPr>
          <w:ilvl w:val="0"/>
          <w:numId w:val="2"/>
        </w:numPr>
        <w:suppressAutoHyphens/>
        <w:spacing w:after="0" w:line="240" w:lineRule="auto"/>
      </w:pPr>
      <w:r>
        <w:t xml:space="preserve">The colors in the picture might change if saved with </w:t>
      </w:r>
      <w:proofErr w:type="spellStart"/>
      <w:r>
        <w:t>Biko</w:t>
      </w:r>
      <w:proofErr w:type="spellEnd"/>
      <w:r>
        <w:t>!</w:t>
      </w:r>
    </w:p>
    <w:p w:rsidR="007F1531" w:rsidRDefault="007F1531" w:rsidP="007F1531">
      <w:pPr>
        <w:pStyle w:val="Listenabsatz"/>
        <w:suppressAutoHyphens/>
        <w:spacing w:after="0" w:line="240" w:lineRule="auto"/>
      </w:pPr>
    </w:p>
    <w:p w:rsidR="00120793" w:rsidRDefault="003B38B6">
      <w:pPr>
        <w:pStyle w:val="Listenabsatz"/>
        <w:numPr>
          <w:ilvl w:val="0"/>
          <w:numId w:val="2"/>
        </w:numPr>
        <w:suppressAutoHyphens/>
        <w:spacing w:after="0" w:line="240" w:lineRule="auto"/>
      </w:pPr>
      <w:r>
        <w:t>Check that the correct Logo is coming in the main menu. If not take it from \</w:t>
      </w:r>
      <w:proofErr w:type="spellStart"/>
      <w:r>
        <w:t>Programme</w:t>
      </w:r>
      <w:proofErr w:type="spellEnd"/>
      <w:r>
        <w:t>\Siemens\Braumat\</w:t>
      </w:r>
      <w:proofErr w:type="spellStart"/>
      <w:r>
        <w:t>BM_Proj</w:t>
      </w:r>
      <w:proofErr w:type="spellEnd"/>
      <w:r>
        <w:t>\</w:t>
      </w:r>
      <w:proofErr w:type="spellStart"/>
      <w:r>
        <w:t>Bilder</w:t>
      </w:r>
      <w:proofErr w:type="spellEnd"/>
      <w:r>
        <w:t>\logo.bmp</w:t>
      </w:r>
    </w:p>
    <w:p w:rsidR="00120793" w:rsidRDefault="00120793">
      <w:pPr>
        <w:pStyle w:val="Listenabsatz"/>
        <w:suppressAutoHyphens/>
        <w:spacing w:after="0" w:line="240" w:lineRule="auto"/>
      </w:pPr>
    </w:p>
    <w:p w:rsidR="00120793" w:rsidRDefault="003B38B6">
      <w:pPr>
        <w:pStyle w:val="Listenabsatz"/>
        <w:numPr>
          <w:ilvl w:val="0"/>
          <w:numId w:val="2"/>
        </w:numPr>
        <w:suppressAutoHyphens/>
        <w:spacing w:after="0" w:line="240" w:lineRule="auto"/>
      </w:pPr>
      <w:r>
        <w:t xml:space="preserve">Check for Video-Mode relevant pictures are selected in </w:t>
      </w:r>
      <w:proofErr w:type="spellStart"/>
      <w:r>
        <w:t>Biko</w:t>
      </w:r>
      <w:proofErr w:type="spellEnd"/>
      <w:r>
        <w:t xml:space="preserve"> for Video-Mode and in Site-</w:t>
      </w:r>
      <w:proofErr w:type="spellStart"/>
      <w:r>
        <w:t>Config</w:t>
      </w:r>
      <w:proofErr w:type="spellEnd"/>
      <w:r>
        <w:t xml:space="preserve"> it is checked to be video-Mode. </w:t>
      </w:r>
    </w:p>
    <w:p w:rsidR="00120793" w:rsidRDefault="00120793">
      <w:pPr>
        <w:pStyle w:val="Listenabsatz"/>
      </w:pPr>
    </w:p>
    <w:p w:rsidR="00120793" w:rsidRDefault="003B38B6">
      <w:pPr>
        <w:pStyle w:val="Listenabsatz"/>
        <w:numPr>
          <w:ilvl w:val="0"/>
          <w:numId w:val="2"/>
        </w:numPr>
        <w:suppressAutoHyphens/>
        <w:spacing w:after="0" w:line="240" w:lineRule="auto"/>
      </w:pPr>
      <w:r>
        <w:t xml:space="preserve">Additional Apps in the Main-Menu? Change c:\Program Files (x86)\Siemens\Braumat\texte.0\BM_AppCenter.ini (c:\Program Files (x86)\Siemens\Step7\S7BIN\S7tgtopx.exe). </w:t>
      </w:r>
    </w:p>
    <w:p w:rsidR="00120793" w:rsidRDefault="00120793">
      <w:pPr>
        <w:pStyle w:val="Listenabsatz"/>
      </w:pPr>
    </w:p>
    <w:p w:rsidR="00120793" w:rsidRDefault="003B38B6">
      <w:pPr>
        <w:pStyle w:val="Listenabsatz"/>
        <w:numPr>
          <w:ilvl w:val="0"/>
          <w:numId w:val="2"/>
        </w:numPr>
        <w:suppressAutoHyphens/>
        <w:spacing w:after="0" w:line="240" w:lineRule="auto"/>
      </w:pPr>
      <w:r>
        <w:t>New Level in  d:\windcs\Admin\bm_levels.ini</w:t>
      </w:r>
      <w:r>
        <w:br/>
      </w:r>
    </w:p>
    <w:p w:rsidR="00120793" w:rsidRDefault="003B38B6">
      <w:pPr>
        <w:pStyle w:val="Listenabsatz"/>
        <w:numPr>
          <w:ilvl w:val="0"/>
          <w:numId w:val="2"/>
        </w:numPr>
        <w:suppressAutoHyphens/>
        <w:spacing w:after="0" w:line="240" w:lineRule="auto"/>
      </w:pPr>
      <w:r>
        <w:t xml:space="preserve">Ensure with settings in recipe.ini that Recipe-Server switch-over is activated and working. Please test it! </w:t>
      </w:r>
    </w:p>
    <w:p w:rsidR="00120793" w:rsidRDefault="00120793">
      <w:pPr>
        <w:pStyle w:val="Listenabsatz"/>
        <w:suppressAutoHyphens/>
        <w:spacing w:after="0" w:line="240" w:lineRule="auto"/>
      </w:pPr>
    </w:p>
    <w:p w:rsidR="00120793" w:rsidRDefault="003B38B6">
      <w:pPr>
        <w:pStyle w:val="Listenabsatz"/>
        <w:numPr>
          <w:ilvl w:val="0"/>
          <w:numId w:val="2"/>
        </w:numPr>
        <w:suppressAutoHyphens/>
        <w:spacing w:after="0" w:line="240" w:lineRule="auto"/>
      </w:pPr>
      <w:r>
        <w:lastRenderedPageBreak/>
        <w:t>Test the Time-synchronization</w:t>
      </w:r>
      <w:bookmarkStart w:id="0" w:name="_Toc534791692"/>
    </w:p>
    <w:p w:rsidR="007F1531" w:rsidRDefault="007F1531" w:rsidP="007F1531">
      <w:pPr>
        <w:pStyle w:val="Listenabsatz"/>
        <w:suppressAutoHyphens/>
        <w:spacing w:after="0" w:line="240" w:lineRule="auto"/>
      </w:pPr>
    </w:p>
    <w:p w:rsidR="00120793" w:rsidRPr="003B38B6" w:rsidRDefault="003B38B6">
      <w:pPr>
        <w:pStyle w:val="Listenabsatz"/>
        <w:numPr>
          <w:ilvl w:val="0"/>
          <w:numId w:val="2"/>
        </w:numPr>
        <w:suppressAutoHyphens/>
        <w:spacing w:after="0" w:line="240" w:lineRule="auto"/>
      </w:pPr>
      <w:r>
        <w:t>Ensure Synchronize pictures with other IOS</w:t>
      </w:r>
      <w:bookmarkEnd w:id="0"/>
      <w:r>
        <w:t xml:space="preserve"> in biko.ini </w:t>
      </w:r>
      <w:proofErr w:type="spellStart"/>
      <w:r>
        <w:rPr>
          <w:rFonts w:ascii="Times New Roman" w:hAnsi="Times New Roman" w:cs="Times New Roman"/>
          <w:bCs/>
          <w:sz w:val="24"/>
        </w:rPr>
        <w:t>CopyFilesToAll</w:t>
      </w:r>
      <w:proofErr w:type="spellEnd"/>
      <w:r>
        <w:rPr>
          <w:rFonts w:ascii="Times New Roman" w:hAnsi="Times New Roman" w:cs="Times New Roman"/>
          <w:bCs/>
          <w:sz w:val="24"/>
        </w:rPr>
        <w:t xml:space="preserve">=1 has to be switched on. </w:t>
      </w:r>
    </w:p>
    <w:p w:rsidR="003B38B6" w:rsidRDefault="003B38B6" w:rsidP="003B38B6">
      <w:pPr>
        <w:pStyle w:val="Listenabsatz"/>
        <w:suppressAutoHyphens/>
        <w:spacing w:after="0" w:line="240" w:lineRule="auto"/>
      </w:pPr>
    </w:p>
    <w:p w:rsidR="00120793" w:rsidRDefault="003B38B6">
      <w:pPr>
        <w:pStyle w:val="Listenabsatz"/>
        <w:numPr>
          <w:ilvl w:val="0"/>
          <w:numId w:val="2"/>
        </w:numPr>
        <w:suppressAutoHyphens/>
        <w:spacing w:after="0" w:line="240" w:lineRule="auto"/>
      </w:pPr>
      <w:r>
        <w:t xml:space="preserve">Rename in the Folder \spooler.cis DBF to _DBF. </w:t>
      </w:r>
    </w:p>
    <w:p w:rsidR="00120793" w:rsidRDefault="00120793">
      <w:pPr>
        <w:pStyle w:val="Listenabsatz"/>
        <w:suppressAutoHyphens/>
        <w:spacing w:after="0" w:line="240" w:lineRule="auto"/>
        <w:ind w:left="1440"/>
        <w:rPr>
          <w:rFonts w:ascii="Times New Roman" w:hAnsi="Times New Roman" w:cs="Times New Roman"/>
          <w:bCs/>
          <w:sz w:val="24"/>
        </w:rPr>
      </w:pPr>
    </w:p>
    <w:p w:rsidR="00120793" w:rsidRDefault="003B38B6">
      <w:pPr>
        <w:pStyle w:val="Listenabsatz"/>
        <w:numPr>
          <w:ilvl w:val="0"/>
          <w:numId w:val="2"/>
        </w:numPr>
        <w:suppressAutoHyphens/>
        <w:spacing w:after="0" w:line="240" w:lineRule="auto"/>
      </w:pPr>
      <w:r>
        <w:rPr>
          <w:rFonts w:ascii="Times New Roman" w:hAnsi="Times New Roman" w:cs="Times New Roman"/>
          <w:bCs/>
          <w:sz w:val="24"/>
        </w:rPr>
        <w:t>Open all recipe and save to generate the IDs.</w:t>
      </w:r>
    </w:p>
    <w:p w:rsidR="00120793" w:rsidRDefault="00120793">
      <w:pPr>
        <w:pStyle w:val="Listenabsatz"/>
        <w:suppressAutoHyphens/>
        <w:spacing w:after="0" w:line="240" w:lineRule="auto"/>
        <w:ind w:left="1440"/>
        <w:rPr>
          <w:rFonts w:ascii="Times New Roman" w:hAnsi="Times New Roman" w:cs="Times New Roman"/>
          <w:bCs/>
          <w:sz w:val="24"/>
        </w:rPr>
      </w:pPr>
    </w:p>
    <w:p w:rsidR="00120793" w:rsidRDefault="003B38B6">
      <w:pPr>
        <w:numPr>
          <w:ilvl w:val="0"/>
          <w:numId w:val="2"/>
        </w:numPr>
      </w:pPr>
      <w:r>
        <w:t xml:space="preserve">Shortly before the real switch over take the latest Recipe-changes, Picture-changes, Name-changes (PCU and </w:t>
      </w:r>
      <w:proofErr w:type="spellStart"/>
      <w:r>
        <w:t>text.x</w:t>
      </w:r>
      <w:proofErr w:type="spellEnd"/>
      <w:r>
        <w:t>-Folder)</w:t>
      </w:r>
    </w:p>
    <w:p w:rsidR="00120793" w:rsidRDefault="003B38B6">
      <w:pPr>
        <w:numPr>
          <w:ilvl w:val="0"/>
          <w:numId w:val="2"/>
        </w:numPr>
      </w:pPr>
      <w:r>
        <w:t>copy the most recent Batch-list BALI</w:t>
      </w:r>
    </w:p>
    <w:p w:rsidR="00120793" w:rsidRDefault="003B38B6">
      <w:pPr>
        <w:pStyle w:val="Listenabsatz"/>
        <w:numPr>
          <w:ilvl w:val="0"/>
          <w:numId w:val="2"/>
        </w:numPr>
        <w:suppressAutoHyphens/>
        <w:spacing w:after="0" w:line="240" w:lineRule="auto"/>
      </w:pPr>
      <w:r>
        <w:t xml:space="preserve">Install the latest SP or </w:t>
      </w:r>
      <w:proofErr w:type="spellStart"/>
      <w:r>
        <w:t>Hotfix</w:t>
      </w:r>
      <w:proofErr w:type="spellEnd"/>
      <w:r>
        <w:t>!</w:t>
      </w:r>
    </w:p>
    <w:p w:rsidR="00120793" w:rsidRDefault="00120793">
      <w:pPr>
        <w:pStyle w:val="Listenabsatz"/>
        <w:suppressAutoHyphens/>
        <w:spacing w:after="0" w:line="240" w:lineRule="auto"/>
        <w:ind w:left="1440"/>
      </w:pPr>
    </w:p>
    <w:p w:rsidR="00120793" w:rsidRDefault="003B38B6">
      <w:pPr>
        <w:pStyle w:val="Listenabsatz"/>
        <w:numPr>
          <w:ilvl w:val="0"/>
          <w:numId w:val="2"/>
        </w:numPr>
        <w:suppressAutoHyphens/>
        <w:spacing w:after="0" w:line="240" w:lineRule="auto"/>
      </w:pPr>
      <w:r>
        <w:t>Navigation through the pictures without errors?</w:t>
      </w:r>
    </w:p>
    <w:p w:rsidR="00120793" w:rsidRDefault="00120793">
      <w:pPr>
        <w:pStyle w:val="Listenabsatz"/>
        <w:suppressAutoHyphens/>
        <w:spacing w:after="0" w:line="240" w:lineRule="auto"/>
        <w:ind w:left="1440"/>
      </w:pPr>
    </w:p>
    <w:p w:rsidR="00120793" w:rsidRDefault="003B38B6">
      <w:pPr>
        <w:pStyle w:val="Listenabsatz"/>
        <w:numPr>
          <w:ilvl w:val="0"/>
          <w:numId w:val="2"/>
        </w:numPr>
        <w:suppressAutoHyphens/>
        <w:spacing w:after="0" w:line="240" w:lineRule="auto"/>
      </w:pPr>
      <w:r>
        <w:t>Remove RCS from Main Menu if not used.</w:t>
      </w:r>
    </w:p>
    <w:p w:rsidR="00120793" w:rsidRDefault="00120793">
      <w:pPr>
        <w:pStyle w:val="Listenabsatz"/>
        <w:suppressAutoHyphens/>
        <w:spacing w:after="0" w:line="240" w:lineRule="auto"/>
        <w:ind w:left="1440"/>
      </w:pPr>
    </w:p>
    <w:p w:rsidR="00120793" w:rsidRDefault="003B38B6">
      <w:pPr>
        <w:pStyle w:val="Listenabsatz"/>
        <w:numPr>
          <w:ilvl w:val="0"/>
          <w:numId w:val="2"/>
        </w:numPr>
        <w:suppressAutoHyphens/>
        <w:spacing w:after="0" w:line="240" w:lineRule="auto"/>
      </w:pPr>
      <w:r>
        <w:t xml:space="preserve">Copy latest symbolic-file of </w:t>
      </w:r>
      <w:proofErr w:type="spellStart"/>
      <w:r>
        <w:t>Simatic</w:t>
      </w:r>
      <w:proofErr w:type="spellEnd"/>
      <w:r>
        <w:t>-Manager to Braumat \PCU.00x\s7_sym.seq</w:t>
      </w:r>
      <w:r>
        <w:br/>
      </w:r>
    </w:p>
    <w:p w:rsidR="00120793" w:rsidRDefault="00175B3F">
      <w:pPr>
        <w:pStyle w:val="Listenabsatz"/>
        <w:numPr>
          <w:ilvl w:val="0"/>
          <w:numId w:val="2"/>
        </w:numPr>
        <w:suppressAutoHyphens/>
        <w:spacing w:after="0" w:line="240" w:lineRule="auto"/>
      </w:pPr>
      <w:r>
        <w:t>ensure that the free protocol</w:t>
      </w:r>
      <w:r w:rsidR="003B38B6">
        <w:t xml:space="preserve"> is activated</w:t>
      </w:r>
      <w:r>
        <w:t xml:space="preserve"> if it was before as well</w:t>
      </w:r>
    </w:p>
    <w:p w:rsidR="00175B3F" w:rsidRDefault="00175B3F" w:rsidP="00175B3F">
      <w:pPr>
        <w:pStyle w:val="Listenabsatz"/>
        <w:suppressAutoHyphens/>
        <w:spacing w:after="0" w:line="240" w:lineRule="auto"/>
      </w:pPr>
    </w:p>
    <w:p w:rsidR="003B38B6" w:rsidRDefault="00175B3F" w:rsidP="003B38B6">
      <w:pPr>
        <w:pStyle w:val="Listenabsatz"/>
        <w:numPr>
          <w:ilvl w:val="0"/>
          <w:numId w:val="2"/>
        </w:numPr>
        <w:suppressAutoHyphens/>
        <w:spacing w:after="0" w:line="240" w:lineRule="auto"/>
        <w:ind w:left="360" w:firstLine="0"/>
      </w:pPr>
      <w:r>
        <w:t>Time zone is correct?</w:t>
      </w:r>
    </w:p>
    <w:p w:rsidR="003B38B6" w:rsidRDefault="003B38B6" w:rsidP="003B38B6">
      <w:pPr>
        <w:pStyle w:val="Listenabsatz"/>
        <w:suppressAutoHyphens/>
        <w:spacing w:after="0" w:line="240" w:lineRule="auto"/>
        <w:ind w:left="360"/>
      </w:pPr>
    </w:p>
    <w:p w:rsidR="00120793" w:rsidRPr="003B38B6" w:rsidRDefault="003B38B6" w:rsidP="003B38B6">
      <w:pPr>
        <w:pStyle w:val="Listenabsatz"/>
        <w:numPr>
          <w:ilvl w:val="0"/>
          <w:numId w:val="2"/>
        </w:numPr>
        <w:suppressAutoHyphens/>
        <w:spacing w:after="0" w:line="240" w:lineRule="auto"/>
        <w:ind w:left="360" w:firstLine="0"/>
      </w:pPr>
      <w:r w:rsidRPr="003B38B6">
        <w:t>Having specific pictures and Text-files on specific PCs</w:t>
      </w:r>
    </w:p>
    <w:p w:rsidR="00120793" w:rsidRDefault="003B38B6">
      <w:pPr>
        <w:pStyle w:val="KeinLeerraum"/>
        <w:ind w:left="720"/>
        <w:contextualSpacing/>
      </w:pPr>
      <w:r>
        <w:rPr>
          <w:rFonts w:ascii="Times New Roman" w:hAnsi="Times New Roman" w:cs="Times New Roman"/>
          <w:szCs w:val="22"/>
          <w:lang w:eastAsia="en-US"/>
        </w:rPr>
        <w:t xml:space="preserve">If one Client or Server (Malt etc) requires specific pictures, in </w:t>
      </w:r>
      <w:proofErr w:type="spellStart"/>
      <w:r>
        <w:rPr>
          <w:rFonts w:ascii="Times New Roman" w:hAnsi="Times New Roman" w:cs="Times New Roman"/>
          <w:szCs w:val="22"/>
          <w:lang w:eastAsia="en-US"/>
        </w:rPr>
        <w:t>Windcs</w:t>
      </w:r>
      <w:proofErr w:type="spellEnd"/>
      <w:r>
        <w:rPr>
          <w:rFonts w:ascii="Times New Roman" w:hAnsi="Times New Roman" w:cs="Times New Roman"/>
          <w:szCs w:val="22"/>
          <w:lang w:eastAsia="en-US"/>
        </w:rPr>
        <w:t>\sys\PCU.001 the folder \</w:t>
      </w:r>
      <w:proofErr w:type="spellStart"/>
      <w:r>
        <w:rPr>
          <w:rFonts w:ascii="Times New Roman" w:hAnsi="Times New Roman" w:cs="Times New Roman"/>
          <w:szCs w:val="22"/>
          <w:lang w:eastAsia="en-US"/>
        </w:rPr>
        <w:t>Bilder</w:t>
      </w:r>
      <w:proofErr w:type="spellEnd"/>
      <w:r>
        <w:rPr>
          <w:rFonts w:ascii="Times New Roman" w:hAnsi="Times New Roman" w:cs="Times New Roman"/>
          <w:szCs w:val="22"/>
          <w:lang w:eastAsia="en-US"/>
        </w:rPr>
        <w:t xml:space="preserve"> and PCU.00x\</w:t>
      </w:r>
      <w:proofErr w:type="spellStart"/>
      <w:r>
        <w:rPr>
          <w:rFonts w:ascii="Times New Roman" w:hAnsi="Times New Roman" w:cs="Times New Roman"/>
          <w:szCs w:val="22"/>
          <w:lang w:eastAsia="en-US"/>
        </w:rPr>
        <w:t>Texte</w:t>
      </w:r>
      <w:proofErr w:type="spellEnd"/>
      <w:r>
        <w:rPr>
          <w:rFonts w:ascii="Times New Roman" w:hAnsi="Times New Roman" w:cs="Times New Roman"/>
          <w:szCs w:val="22"/>
          <w:lang w:eastAsia="en-US"/>
        </w:rPr>
        <w:t xml:space="preserve"> can  be specific for this Client. The Batch-list is not yet IOS-specific. </w:t>
      </w:r>
    </w:p>
    <w:p w:rsidR="00120793" w:rsidRDefault="00120793" w:rsidP="003B38B6">
      <w:pPr>
        <w:pStyle w:val="Listenabsatz"/>
        <w:suppressAutoHyphens/>
        <w:spacing w:after="0" w:line="240" w:lineRule="auto"/>
      </w:pPr>
    </w:p>
    <w:p w:rsidR="00120793" w:rsidRDefault="003B38B6">
      <w:pPr>
        <w:pStyle w:val="Listenabsatz"/>
        <w:numPr>
          <w:ilvl w:val="0"/>
          <w:numId w:val="2"/>
        </w:numPr>
        <w:suppressAutoHyphens/>
        <w:spacing w:after="0" w:line="240" w:lineRule="auto"/>
      </w:pPr>
      <w:r>
        <w:t>If SQL was used, go to site-</w:t>
      </w:r>
      <w:proofErr w:type="spellStart"/>
      <w:r>
        <w:t>config</w:t>
      </w:r>
      <w:proofErr w:type="spellEnd"/>
      <w:r>
        <w:t>, Open the server-configuration, check it and save it, that a new file sys\sistar_adp.ini is generated</w:t>
      </w:r>
    </w:p>
    <w:p w:rsidR="00120793" w:rsidRDefault="00120793">
      <w:pPr>
        <w:pStyle w:val="Listenabsatz"/>
        <w:suppressAutoHyphens/>
        <w:spacing w:after="0" w:line="240" w:lineRule="auto"/>
      </w:pPr>
    </w:p>
    <w:p w:rsidR="00120793" w:rsidRDefault="003B38B6">
      <w:pPr>
        <w:pStyle w:val="Listenabsatz"/>
        <w:numPr>
          <w:ilvl w:val="0"/>
          <w:numId w:val="2"/>
        </w:numPr>
        <w:suppressAutoHyphens/>
        <w:spacing w:after="0" w:line="240" w:lineRule="auto"/>
      </w:pPr>
      <w:r>
        <w:t>If in the two serves 2 different Measurement-Value-List had been used, they have to be merged! E.G. rename the ID of the second Server with ID old + 1000 = ID new. The same for the digital values. And the same in the pictures d:\windcs\TREND\PICTURE\Name.ltw or MTK.ltb</w:t>
      </w:r>
    </w:p>
    <w:p w:rsidR="00120793" w:rsidRDefault="00120793">
      <w:pPr>
        <w:pStyle w:val="Listenabsatz"/>
        <w:suppressAutoHyphens/>
        <w:spacing w:after="0" w:line="240" w:lineRule="auto"/>
      </w:pPr>
    </w:p>
    <w:p w:rsidR="00120793" w:rsidRDefault="003B38B6">
      <w:pPr>
        <w:pStyle w:val="Listenabsatz"/>
        <w:numPr>
          <w:ilvl w:val="0"/>
          <w:numId w:val="2"/>
        </w:numPr>
        <w:suppressAutoHyphens/>
        <w:spacing w:after="0" w:line="240" w:lineRule="auto"/>
      </w:pPr>
      <w:r>
        <w:t>Ensure in Image Design Tags-</w:t>
      </w:r>
      <w:proofErr w:type="spellStart"/>
      <w:r>
        <w:t>Infos</w:t>
      </w:r>
      <w:proofErr w:type="spellEnd"/>
      <w:r>
        <w:t xml:space="preserve"> are switched on and ensure the correct Tag-Info is displayed (only Tag-Name).</w:t>
      </w:r>
    </w:p>
    <w:p w:rsidR="00120793" w:rsidRDefault="00120793">
      <w:pPr>
        <w:pStyle w:val="Listenabsatz"/>
        <w:suppressAutoHyphens/>
        <w:spacing w:after="0" w:line="240" w:lineRule="auto"/>
      </w:pPr>
    </w:p>
    <w:p w:rsidR="003B38B6" w:rsidRDefault="003B38B6" w:rsidP="003B38B6">
      <w:pPr>
        <w:pStyle w:val="Listenabsatz"/>
        <w:numPr>
          <w:ilvl w:val="0"/>
          <w:numId w:val="2"/>
        </w:numPr>
        <w:suppressAutoHyphens/>
        <w:spacing w:after="0" w:line="240" w:lineRule="auto"/>
      </w:pPr>
      <w:r>
        <w:t>Start Braumat without Windows-Shell? Change in Braumat Basic-configuration</w:t>
      </w:r>
    </w:p>
    <w:p w:rsidR="003B38B6" w:rsidRDefault="003B38B6" w:rsidP="003B38B6">
      <w:pPr>
        <w:pStyle w:val="Listenabsatz"/>
        <w:suppressAutoHyphens/>
        <w:spacing w:after="0" w:line="240" w:lineRule="auto"/>
      </w:pPr>
    </w:p>
    <w:p w:rsidR="00120793" w:rsidRDefault="003B38B6">
      <w:pPr>
        <w:pStyle w:val="Listenabsatz"/>
        <w:numPr>
          <w:ilvl w:val="0"/>
          <w:numId w:val="2"/>
        </w:numPr>
        <w:suppressAutoHyphens/>
        <w:spacing w:after="0" w:line="240" w:lineRule="auto"/>
      </w:pPr>
      <w:r>
        <w:t xml:space="preserve">Ensure Braumat starts automatic and as Braumat and not “Administrator”. </w:t>
      </w:r>
    </w:p>
    <w:p w:rsidR="00120793" w:rsidRDefault="00120793">
      <w:pPr>
        <w:pStyle w:val="Listenabsatz"/>
        <w:suppressAutoHyphens/>
        <w:spacing w:after="0" w:line="240" w:lineRule="auto"/>
      </w:pPr>
    </w:p>
    <w:p w:rsidR="00120793" w:rsidRDefault="00120793">
      <w:pPr>
        <w:pStyle w:val="Listenabsatz"/>
        <w:suppressAutoHyphens/>
        <w:spacing w:after="0" w:line="240" w:lineRule="auto"/>
        <w:rPr>
          <w:sz w:val="20"/>
          <w:szCs w:val="20"/>
        </w:rPr>
      </w:pPr>
    </w:p>
    <w:p w:rsidR="00120793" w:rsidRDefault="003B38B6">
      <w:pPr>
        <w:pStyle w:val="Listenabsatz"/>
        <w:numPr>
          <w:ilvl w:val="0"/>
          <w:numId w:val="2"/>
        </w:numPr>
        <w:suppressAutoHyphens/>
        <w:spacing w:after="0" w:line="240" w:lineRule="auto"/>
        <w:rPr>
          <w:sz w:val="20"/>
          <w:szCs w:val="20"/>
        </w:rPr>
      </w:pPr>
      <w:r>
        <w:rPr>
          <w:noProof/>
          <w:lang w:val="de-DE" w:eastAsia="de-DE"/>
        </w:rPr>
        <w:lastRenderedPageBreak/>
        <w:drawing>
          <wp:inline distT="0" distB="0" distL="0" distR="0">
            <wp:extent cx="3627120" cy="264668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793" w:rsidRDefault="003B38B6">
      <w:pPr>
        <w:pStyle w:val="Listenabsatz"/>
        <w:numPr>
          <w:ilvl w:val="0"/>
          <w:numId w:val="2"/>
        </w:numPr>
        <w:suppressAutoHyphens/>
        <w:spacing w:after="0" w:line="240" w:lineRule="auto"/>
      </w:pPr>
      <w:r>
        <w:t xml:space="preserve">For testing: If SQL is used, check on the SQL-Server in </w:t>
      </w:r>
      <w:proofErr w:type="spellStart"/>
      <w:r>
        <w:t>rt_batchprog_param</w:t>
      </w:r>
      <w:proofErr w:type="spellEnd"/>
      <w:r>
        <w:t xml:space="preserve"> that the Data is coming </w:t>
      </w:r>
      <w:r>
        <w:rPr>
          <w:noProof/>
          <w:lang w:val="de-DE" w:eastAsia="de-DE"/>
        </w:rPr>
        <w:drawing>
          <wp:inline distT="0" distB="0" distL="0" distR="0">
            <wp:extent cx="5943600" cy="3982085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793" w:rsidRDefault="00120793">
      <w:pPr>
        <w:rPr>
          <w:sz w:val="20"/>
          <w:szCs w:val="20"/>
        </w:rPr>
      </w:pPr>
    </w:p>
    <w:p w:rsidR="00120793" w:rsidRDefault="003B38B6">
      <w:pPr>
        <w:rPr>
          <w:sz w:val="20"/>
          <w:szCs w:val="20"/>
        </w:rPr>
      </w:pPr>
      <w:r>
        <w:rPr>
          <w:sz w:val="20"/>
          <w:szCs w:val="20"/>
        </w:rPr>
        <w:t>For free protocol for each AREA Telegram-</w:t>
      </w:r>
      <w:proofErr w:type="spellStart"/>
      <w:r>
        <w:rPr>
          <w:sz w:val="20"/>
          <w:szCs w:val="20"/>
        </w:rPr>
        <w:t>Typ</w:t>
      </w:r>
      <w:proofErr w:type="spellEnd"/>
      <w:r>
        <w:rPr>
          <w:sz w:val="20"/>
          <w:szCs w:val="20"/>
        </w:rPr>
        <w:t xml:space="preserve"> “6“ should be coming</w:t>
      </w:r>
    </w:p>
    <w:p w:rsidR="00120793" w:rsidRDefault="003B38B6">
      <w:pPr>
        <w:rPr>
          <w:rFonts w:cs="Arial"/>
          <w:color w:val="1F497D"/>
          <w:sz w:val="20"/>
          <w:szCs w:val="20"/>
        </w:rPr>
      </w:pPr>
      <w:r>
        <w:rPr>
          <w:rFonts w:cs="Arial"/>
          <w:color w:val="1F497D"/>
          <w:sz w:val="20"/>
          <w:szCs w:val="20"/>
        </w:rPr>
        <w:t xml:space="preserve">No free protocol data: SISTAR_API  „[SYSTEM], </w:t>
      </w:r>
      <w:proofErr w:type="spellStart"/>
      <w:r>
        <w:rPr>
          <w:rFonts w:cs="Arial"/>
          <w:color w:val="1F497D"/>
          <w:sz w:val="20"/>
          <w:szCs w:val="20"/>
        </w:rPr>
        <w:t>FormulaModeel</w:t>
      </w:r>
      <w:proofErr w:type="spellEnd"/>
      <w:r>
        <w:rPr>
          <w:rFonts w:cs="Arial"/>
          <w:color w:val="1F497D"/>
          <w:sz w:val="20"/>
          <w:szCs w:val="20"/>
        </w:rPr>
        <w:t>=0“</w:t>
      </w:r>
    </w:p>
    <w:p w:rsidR="00120793" w:rsidRPr="001272FF" w:rsidRDefault="00134BDD">
      <w:pPr>
        <w:rPr>
          <w:b/>
        </w:rPr>
      </w:pPr>
      <w:r w:rsidRPr="001272FF">
        <w:rPr>
          <w:b/>
        </w:rPr>
        <w:t>Test</w:t>
      </w:r>
      <w:r w:rsidR="001272FF" w:rsidRPr="001272FF">
        <w:rPr>
          <w:b/>
        </w:rPr>
        <w:t>-Protocol</w:t>
      </w:r>
    </w:p>
    <w:p w:rsidR="009F6232" w:rsidRDefault="00134BDD">
      <w:r>
        <w:lastRenderedPageBreak/>
        <w:t>Tren</w:t>
      </w:r>
      <w:r w:rsidR="001272FF">
        <w:t>ding</w:t>
      </w:r>
      <w:r>
        <w:br/>
        <w:t>Step-Protocols</w:t>
      </w:r>
      <w:r>
        <w:br/>
        <w:t>Images and navigation of images</w:t>
      </w:r>
      <w:r>
        <w:br/>
        <w:t>Alarms</w:t>
      </w:r>
      <w:r>
        <w:br/>
      </w:r>
      <w:r w:rsidR="001272FF">
        <w:t>Order-System</w:t>
      </w:r>
      <w:r w:rsidR="001272FF">
        <w:br/>
        <w:t>Engineering on all PC ok?</w:t>
      </w:r>
      <w:r w:rsidR="001272FF">
        <w:br/>
      </w:r>
      <w:r w:rsidR="00FB60E3">
        <w:t>Measurement-</w:t>
      </w:r>
      <w:r w:rsidR="009F6232">
        <w:t>description</w:t>
      </w:r>
      <w:r w:rsidR="00FB60E3">
        <w:t xml:space="preserve"> list</w:t>
      </w:r>
      <w:r w:rsidR="009F6232">
        <w:br/>
      </w:r>
    </w:p>
    <w:p w:rsidR="00134BDD" w:rsidRDefault="00134BDD">
      <w:r>
        <w:br/>
      </w:r>
    </w:p>
    <w:p w:rsidR="00134BDD" w:rsidRDefault="00134BDD"/>
    <w:p w:rsidR="00134BDD" w:rsidRDefault="00134BDD"/>
    <w:sectPr w:rsidR="00134BDD" w:rsidSect="00120793">
      <w:pgSz w:w="12240" w:h="15840"/>
      <w:pgMar w:top="1440" w:right="1440" w:bottom="14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4930D0"/>
    <w:multiLevelType w:val="multilevel"/>
    <w:tmpl w:val="99F245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4E4F6AB6"/>
    <w:multiLevelType w:val="multilevel"/>
    <w:tmpl w:val="DB5E5440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120793"/>
    <w:rsid w:val="00120793"/>
    <w:rsid w:val="001272FF"/>
    <w:rsid w:val="00134BDD"/>
    <w:rsid w:val="00175B3F"/>
    <w:rsid w:val="003B38B6"/>
    <w:rsid w:val="0043136C"/>
    <w:rsid w:val="007F1531"/>
    <w:rsid w:val="009F6232"/>
    <w:rsid w:val="00D93F16"/>
    <w:rsid w:val="00E379EB"/>
    <w:rsid w:val="00FB6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20793"/>
    <w:pPr>
      <w:spacing w:after="200" w:line="276" w:lineRule="auto"/>
    </w:pPr>
    <w:rPr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1">
    <w:name w:val="Heading 1"/>
    <w:basedOn w:val="Standard"/>
    <w:next w:val="Standard"/>
    <w:qFormat/>
    <w:rsid w:val="00120793"/>
    <w:pPr>
      <w:keepNext/>
      <w:pageBreakBefore/>
      <w:numPr>
        <w:numId w:val="1"/>
      </w:numPr>
      <w:spacing w:before="240" w:after="60"/>
      <w:outlineLvl w:val="0"/>
    </w:pPr>
    <w:rPr>
      <w:rFonts w:cs="Arial"/>
      <w:b/>
      <w:bCs/>
      <w:kern w:val="2"/>
      <w:sz w:val="36"/>
      <w:szCs w:val="32"/>
    </w:rPr>
  </w:style>
  <w:style w:type="paragraph" w:customStyle="1" w:styleId="Heading4">
    <w:name w:val="Heading 4"/>
    <w:basedOn w:val="Standard"/>
    <w:next w:val="Standard"/>
    <w:qFormat/>
    <w:rsid w:val="00120793"/>
    <w:pPr>
      <w:keepNext/>
      <w:tabs>
        <w:tab w:val="left" w:pos="397"/>
      </w:tabs>
      <w:suppressAutoHyphens/>
      <w:spacing w:before="240" w:after="0" w:line="288" w:lineRule="auto"/>
      <w:outlineLvl w:val="3"/>
    </w:pPr>
    <w:rPr>
      <w:rFonts w:eastAsia="Times New Roman" w:cs="Arial"/>
      <w:b/>
      <w:bCs/>
      <w:szCs w:val="28"/>
      <w:lang w:eastAsia="zh-CN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120793"/>
    <w:rPr>
      <w:rFonts w:ascii="Tahoma" w:hAnsi="Tahoma" w:cs="Tahoma"/>
      <w:sz w:val="16"/>
      <w:szCs w:val="16"/>
    </w:rPr>
  </w:style>
  <w:style w:type="character" w:customStyle="1" w:styleId="TitelZchn">
    <w:name w:val="Titel Zchn"/>
    <w:basedOn w:val="Absatz-Standardschriftart"/>
    <w:link w:val="Titel"/>
    <w:uiPriority w:val="10"/>
    <w:qFormat/>
    <w:rsid w:val="00120793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character" w:customStyle="1" w:styleId="berschrift4Zchn">
    <w:name w:val="Überschrift 4 Zchn"/>
    <w:basedOn w:val="Absatz-Standardschriftart"/>
    <w:qFormat/>
    <w:rsid w:val="00120793"/>
    <w:rPr>
      <w:rFonts w:eastAsia="Times New Roman" w:cs="Arial"/>
      <w:b/>
      <w:bCs/>
      <w:szCs w:val="28"/>
      <w:lang w:eastAsia="zh-CN"/>
    </w:rPr>
  </w:style>
  <w:style w:type="character" w:customStyle="1" w:styleId="ListLabel1">
    <w:name w:val="ListLabel 1"/>
    <w:qFormat/>
    <w:rsid w:val="00120793"/>
    <w:rPr>
      <w:rFonts w:cs="OpenSymbol"/>
    </w:rPr>
  </w:style>
  <w:style w:type="character" w:customStyle="1" w:styleId="ListLabel2">
    <w:name w:val="ListLabel 2"/>
    <w:qFormat/>
    <w:rsid w:val="00120793"/>
    <w:rPr>
      <w:rFonts w:cs="OpenSymbol"/>
    </w:rPr>
  </w:style>
  <w:style w:type="character" w:customStyle="1" w:styleId="ListLabel3">
    <w:name w:val="ListLabel 3"/>
    <w:qFormat/>
    <w:rsid w:val="00120793"/>
    <w:rPr>
      <w:rFonts w:cs="OpenSymbol"/>
    </w:rPr>
  </w:style>
  <w:style w:type="character" w:customStyle="1" w:styleId="ListLabel4">
    <w:name w:val="ListLabel 4"/>
    <w:qFormat/>
    <w:rsid w:val="00120793"/>
    <w:rPr>
      <w:rFonts w:cs="OpenSymbol"/>
    </w:rPr>
  </w:style>
  <w:style w:type="character" w:customStyle="1" w:styleId="ListLabel5">
    <w:name w:val="ListLabel 5"/>
    <w:qFormat/>
    <w:rsid w:val="00120793"/>
    <w:rPr>
      <w:rFonts w:cs="OpenSymbol"/>
    </w:rPr>
  </w:style>
  <w:style w:type="character" w:customStyle="1" w:styleId="ListLabel6">
    <w:name w:val="ListLabel 6"/>
    <w:qFormat/>
    <w:rsid w:val="00120793"/>
    <w:rPr>
      <w:rFonts w:cs="OpenSymbol"/>
    </w:rPr>
  </w:style>
  <w:style w:type="character" w:customStyle="1" w:styleId="ListLabel7">
    <w:name w:val="ListLabel 7"/>
    <w:qFormat/>
    <w:rsid w:val="00120793"/>
    <w:rPr>
      <w:rFonts w:cs="OpenSymbol"/>
    </w:rPr>
  </w:style>
  <w:style w:type="character" w:customStyle="1" w:styleId="ListLabel8">
    <w:name w:val="ListLabel 8"/>
    <w:qFormat/>
    <w:rsid w:val="00120793"/>
    <w:rPr>
      <w:rFonts w:cs="OpenSymbol"/>
    </w:rPr>
  </w:style>
  <w:style w:type="character" w:customStyle="1" w:styleId="ListLabel9">
    <w:name w:val="ListLabel 9"/>
    <w:qFormat/>
    <w:rsid w:val="00120793"/>
    <w:rPr>
      <w:rFonts w:cs="OpenSymbol"/>
    </w:rPr>
  </w:style>
  <w:style w:type="character" w:customStyle="1" w:styleId="ListLabel10">
    <w:name w:val="ListLabel 10"/>
    <w:qFormat/>
    <w:rsid w:val="00120793"/>
    <w:rPr>
      <w:rFonts w:cs="Courier New"/>
    </w:rPr>
  </w:style>
  <w:style w:type="character" w:customStyle="1" w:styleId="ListLabel11">
    <w:name w:val="ListLabel 11"/>
    <w:qFormat/>
    <w:rsid w:val="00120793"/>
    <w:rPr>
      <w:rFonts w:cs="Courier New"/>
    </w:rPr>
  </w:style>
  <w:style w:type="character" w:customStyle="1" w:styleId="ListLabel12">
    <w:name w:val="ListLabel 12"/>
    <w:qFormat/>
    <w:rsid w:val="00120793"/>
    <w:rPr>
      <w:rFonts w:cs="Courier New"/>
    </w:rPr>
  </w:style>
  <w:style w:type="character" w:customStyle="1" w:styleId="ListLabel13">
    <w:name w:val="ListLabel 13"/>
    <w:qFormat/>
    <w:rsid w:val="00120793"/>
    <w:rPr>
      <w:rFonts w:eastAsia="Calibri" w:cs="Arial"/>
    </w:rPr>
  </w:style>
  <w:style w:type="character" w:customStyle="1" w:styleId="ListLabel14">
    <w:name w:val="ListLabel 14"/>
    <w:qFormat/>
    <w:rsid w:val="00120793"/>
    <w:rPr>
      <w:rFonts w:cs="Courier New"/>
    </w:rPr>
  </w:style>
  <w:style w:type="character" w:customStyle="1" w:styleId="ListLabel15">
    <w:name w:val="ListLabel 15"/>
    <w:qFormat/>
    <w:rsid w:val="00120793"/>
    <w:rPr>
      <w:rFonts w:cs="Courier New"/>
    </w:rPr>
  </w:style>
  <w:style w:type="character" w:customStyle="1" w:styleId="ListLabel16">
    <w:name w:val="ListLabel 16"/>
    <w:qFormat/>
    <w:rsid w:val="00120793"/>
    <w:rPr>
      <w:rFonts w:cs="Courier New"/>
    </w:rPr>
  </w:style>
  <w:style w:type="character" w:customStyle="1" w:styleId="ListLabel17">
    <w:name w:val="ListLabel 17"/>
    <w:qFormat/>
    <w:rsid w:val="00120793"/>
    <w:rPr>
      <w:rFonts w:ascii="Times New Roman" w:hAnsi="Times New Roman" w:cs="Symbol"/>
      <w:b/>
      <w:sz w:val="20"/>
    </w:rPr>
  </w:style>
  <w:style w:type="character" w:customStyle="1" w:styleId="ListLabel18">
    <w:name w:val="ListLabel 18"/>
    <w:qFormat/>
    <w:rsid w:val="00120793"/>
    <w:rPr>
      <w:rFonts w:cs="Courier New"/>
    </w:rPr>
  </w:style>
  <w:style w:type="character" w:customStyle="1" w:styleId="ListLabel19">
    <w:name w:val="ListLabel 19"/>
    <w:qFormat/>
    <w:rsid w:val="00120793"/>
    <w:rPr>
      <w:rFonts w:cs="Wingdings"/>
    </w:rPr>
  </w:style>
  <w:style w:type="character" w:customStyle="1" w:styleId="ListLabel20">
    <w:name w:val="ListLabel 20"/>
    <w:qFormat/>
    <w:rsid w:val="00120793"/>
    <w:rPr>
      <w:rFonts w:cs="Symbol"/>
    </w:rPr>
  </w:style>
  <w:style w:type="character" w:customStyle="1" w:styleId="ListLabel21">
    <w:name w:val="ListLabel 21"/>
    <w:qFormat/>
    <w:rsid w:val="00120793"/>
    <w:rPr>
      <w:rFonts w:cs="Courier New"/>
    </w:rPr>
  </w:style>
  <w:style w:type="character" w:customStyle="1" w:styleId="ListLabel22">
    <w:name w:val="ListLabel 22"/>
    <w:qFormat/>
    <w:rsid w:val="00120793"/>
    <w:rPr>
      <w:rFonts w:cs="Wingdings"/>
    </w:rPr>
  </w:style>
  <w:style w:type="character" w:customStyle="1" w:styleId="ListLabel23">
    <w:name w:val="ListLabel 23"/>
    <w:qFormat/>
    <w:rsid w:val="00120793"/>
    <w:rPr>
      <w:rFonts w:cs="Symbol"/>
    </w:rPr>
  </w:style>
  <w:style w:type="character" w:customStyle="1" w:styleId="ListLabel24">
    <w:name w:val="ListLabel 24"/>
    <w:qFormat/>
    <w:rsid w:val="00120793"/>
    <w:rPr>
      <w:rFonts w:cs="Courier New"/>
    </w:rPr>
  </w:style>
  <w:style w:type="character" w:customStyle="1" w:styleId="ListLabel25">
    <w:name w:val="ListLabel 25"/>
    <w:qFormat/>
    <w:rsid w:val="00120793"/>
    <w:rPr>
      <w:rFonts w:cs="Wingdings"/>
    </w:rPr>
  </w:style>
  <w:style w:type="character" w:customStyle="1" w:styleId="ListLabel26">
    <w:name w:val="ListLabel 26"/>
    <w:qFormat/>
    <w:rsid w:val="00120793"/>
    <w:rPr>
      <w:rFonts w:ascii="Times New Roman" w:hAnsi="Times New Roman" w:cs="Symbol"/>
      <w:b/>
      <w:sz w:val="20"/>
    </w:rPr>
  </w:style>
  <w:style w:type="character" w:customStyle="1" w:styleId="ListLabel27">
    <w:name w:val="ListLabel 27"/>
    <w:qFormat/>
    <w:rsid w:val="00120793"/>
    <w:rPr>
      <w:rFonts w:cs="Courier New"/>
    </w:rPr>
  </w:style>
  <w:style w:type="character" w:customStyle="1" w:styleId="ListLabel28">
    <w:name w:val="ListLabel 28"/>
    <w:qFormat/>
    <w:rsid w:val="00120793"/>
    <w:rPr>
      <w:rFonts w:cs="Wingdings"/>
    </w:rPr>
  </w:style>
  <w:style w:type="character" w:customStyle="1" w:styleId="ListLabel29">
    <w:name w:val="ListLabel 29"/>
    <w:qFormat/>
    <w:rsid w:val="00120793"/>
    <w:rPr>
      <w:rFonts w:cs="Symbol"/>
    </w:rPr>
  </w:style>
  <w:style w:type="character" w:customStyle="1" w:styleId="ListLabel30">
    <w:name w:val="ListLabel 30"/>
    <w:qFormat/>
    <w:rsid w:val="00120793"/>
    <w:rPr>
      <w:rFonts w:cs="Courier New"/>
    </w:rPr>
  </w:style>
  <w:style w:type="character" w:customStyle="1" w:styleId="ListLabel31">
    <w:name w:val="ListLabel 31"/>
    <w:qFormat/>
    <w:rsid w:val="00120793"/>
    <w:rPr>
      <w:rFonts w:cs="Wingdings"/>
    </w:rPr>
  </w:style>
  <w:style w:type="character" w:customStyle="1" w:styleId="ListLabel32">
    <w:name w:val="ListLabel 32"/>
    <w:qFormat/>
    <w:rsid w:val="00120793"/>
    <w:rPr>
      <w:rFonts w:cs="Symbol"/>
    </w:rPr>
  </w:style>
  <w:style w:type="character" w:customStyle="1" w:styleId="ListLabel33">
    <w:name w:val="ListLabel 33"/>
    <w:qFormat/>
    <w:rsid w:val="00120793"/>
    <w:rPr>
      <w:rFonts w:cs="Courier New"/>
    </w:rPr>
  </w:style>
  <w:style w:type="character" w:customStyle="1" w:styleId="ListLabel34">
    <w:name w:val="ListLabel 34"/>
    <w:qFormat/>
    <w:rsid w:val="00120793"/>
    <w:rPr>
      <w:rFonts w:cs="Wingdings"/>
    </w:rPr>
  </w:style>
  <w:style w:type="character" w:customStyle="1" w:styleId="ListLabel35">
    <w:name w:val="ListLabel 35"/>
    <w:qFormat/>
    <w:rsid w:val="00120793"/>
    <w:rPr>
      <w:rFonts w:cs="Symbol"/>
      <w:b/>
      <w:sz w:val="20"/>
    </w:rPr>
  </w:style>
  <w:style w:type="character" w:customStyle="1" w:styleId="ListLabel36">
    <w:name w:val="ListLabel 36"/>
    <w:qFormat/>
    <w:rsid w:val="00120793"/>
    <w:rPr>
      <w:rFonts w:cs="Courier New"/>
    </w:rPr>
  </w:style>
  <w:style w:type="character" w:customStyle="1" w:styleId="ListLabel37">
    <w:name w:val="ListLabel 37"/>
    <w:qFormat/>
    <w:rsid w:val="00120793"/>
    <w:rPr>
      <w:rFonts w:cs="Wingdings"/>
    </w:rPr>
  </w:style>
  <w:style w:type="character" w:customStyle="1" w:styleId="ListLabel38">
    <w:name w:val="ListLabel 38"/>
    <w:qFormat/>
    <w:rsid w:val="00120793"/>
    <w:rPr>
      <w:rFonts w:cs="Symbol"/>
    </w:rPr>
  </w:style>
  <w:style w:type="character" w:customStyle="1" w:styleId="ListLabel39">
    <w:name w:val="ListLabel 39"/>
    <w:qFormat/>
    <w:rsid w:val="00120793"/>
    <w:rPr>
      <w:rFonts w:cs="Courier New"/>
    </w:rPr>
  </w:style>
  <w:style w:type="character" w:customStyle="1" w:styleId="ListLabel40">
    <w:name w:val="ListLabel 40"/>
    <w:qFormat/>
    <w:rsid w:val="00120793"/>
    <w:rPr>
      <w:rFonts w:cs="Wingdings"/>
    </w:rPr>
  </w:style>
  <w:style w:type="character" w:customStyle="1" w:styleId="ListLabel41">
    <w:name w:val="ListLabel 41"/>
    <w:qFormat/>
    <w:rsid w:val="00120793"/>
    <w:rPr>
      <w:rFonts w:cs="Symbol"/>
    </w:rPr>
  </w:style>
  <w:style w:type="character" w:customStyle="1" w:styleId="ListLabel42">
    <w:name w:val="ListLabel 42"/>
    <w:qFormat/>
    <w:rsid w:val="00120793"/>
    <w:rPr>
      <w:rFonts w:cs="Courier New"/>
    </w:rPr>
  </w:style>
  <w:style w:type="character" w:customStyle="1" w:styleId="ListLabel43">
    <w:name w:val="ListLabel 43"/>
    <w:qFormat/>
    <w:rsid w:val="00120793"/>
    <w:rPr>
      <w:rFonts w:cs="Wingdings"/>
    </w:rPr>
  </w:style>
  <w:style w:type="character" w:customStyle="1" w:styleId="ListLabel44">
    <w:name w:val="ListLabel 44"/>
    <w:qFormat/>
    <w:rsid w:val="00120793"/>
    <w:rPr>
      <w:rFonts w:cs="Symbol"/>
      <w:b/>
      <w:sz w:val="20"/>
    </w:rPr>
  </w:style>
  <w:style w:type="character" w:customStyle="1" w:styleId="ListLabel45">
    <w:name w:val="ListLabel 45"/>
    <w:qFormat/>
    <w:rsid w:val="00120793"/>
    <w:rPr>
      <w:rFonts w:cs="Courier New"/>
    </w:rPr>
  </w:style>
  <w:style w:type="character" w:customStyle="1" w:styleId="ListLabel46">
    <w:name w:val="ListLabel 46"/>
    <w:qFormat/>
    <w:rsid w:val="00120793"/>
    <w:rPr>
      <w:rFonts w:cs="Wingdings"/>
    </w:rPr>
  </w:style>
  <w:style w:type="character" w:customStyle="1" w:styleId="ListLabel47">
    <w:name w:val="ListLabel 47"/>
    <w:qFormat/>
    <w:rsid w:val="00120793"/>
    <w:rPr>
      <w:rFonts w:cs="Symbol"/>
    </w:rPr>
  </w:style>
  <w:style w:type="character" w:customStyle="1" w:styleId="ListLabel48">
    <w:name w:val="ListLabel 48"/>
    <w:qFormat/>
    <w:rsid w:val="00120793"/>
    <w:rPr>
      <w:rFonts w:cs="Courier New"/>
    </w:rPr>
  </w:style>
  <w:style w:type="character" w:customStyle="1" w:styleId="ListLabel49">
    <w:name w:val="ListLabel 49"/>
    <w:qFormat/>
    <w:rsid w:val="00120793"/>
    <w:rPr>
      <w:rFonts w:cs="Wingdings"/>
    </w:rPr>
  </w:style>
  <w:style w:type="character" w:customStyle="1" w:styleId="ListLabel50">
    <w:name w:val="ListLabel 50"/>
    <w:qFormat/>
    <w:rsid w:val="00120793"/>
    <w:rPr>
      <w:rFonts w:cs="Symbol"/>
    </w:rPr>
  </w:style>
  <w:style w:type="character" w:customStyle="1" w:styleId="ListLabel51">
    <w:name w:val="ListLabel 51"/>
    <w:qFormat/>
    <w:rsid w:val="00120793"/>
    <w:rPr>
      <w:rFonts w:cs="Courier New"/>
    </w:rPr>
  </w:style>
  <w:style w:type="character" w:customStyle="1" w:styleId="ListLabel52">
    <w:name w:val="ListLabel 52"/>
    <w:qFormat/>
    <w:rsid w:val="00120793"/>
    <w:rPr>
      <w:rFonts w:cs="Wingdings"/>
    </w:rPr>
  </w:style>
  <w:style w:type="character" w:customStyle="1" w:styleId="ListLabel53">
    <w:name w:val="ListLabel 53"/>
    <w:qFormat/>
    <w:rsid w:val="00120793"/>
    <w:rPr>
      <w:rFonts w:cs="Symbol"/>
      <w:b/>
      <w:sz w:val="20"/>
    </w:rPr>
  </w:style>
  <w:style w:type="character" w:customStyle="1" w:styleId="ListLabel54">
    <w:name w:val="ListLabel 54"/>
    <w:qFormat/>
    <w:rsid w:val="00120793"/>
    <w:rPr>
      <w:rFonts w:cs="Courier New"/>
    </w:rPr>
  </w:style>
  <w:style w:type="character" w:customStyle="1" w:styleId="ListLabel55">
    <w:name w:val="ListLabel 55"/>
    <w:qFormat/>
    <w:rsid w:val="00120793"/>
    <w:rPr>
      <w:rFonts w:cs="Wingdings"/>
    </w:rPr>
  </w:style>
  <w:style w:type="character" w:customStyle="1" w:styleId="ListLabel56">
    <w:name w:val="ListLabel 56"/>
    <w:qFormat/>
    <w:rsid w:val="00120793"/>
    <w:rPr>
      <w:rFonts w:cs="Symbol"/>
    </w:rPr>
  </w:style>
  <w:style w:type="character" w:customStyle="1" w:styleId="ListLabel57">
    <w:name w:val="ListLabel 57"/>
    <w:qFormat/>
    <w:rsid w:val="00120793"/>
    <w:rPr>
      <w:rFonts w:cs="Courier New"/>
    </w:rPr>
  </w:style>
  <w:style w:type="character" w:customStyle="1" w:styleId="ListLabel58">
    <w:name w:val="ListLabel 58"/>
    <w:qFormat/>
    <w:rsid w:val="00120793"/>
    <w:rPr>
      <w:rFonts w:cs="Wingdings"/>
    </w:rPr>
  </w:style>
  <w:style w:type="character" w:customStyle="1" w:styleId="ListLabel59">
    <w:name w:val="ListLabel 59"/>
    <w:qFormat/>
    <w:rsid w:val="00120793"/>
    <w:rPr>
      <w:rFonts w:cs="Symbol"/>
    </w:rPr>
  </w:style>
  <w:style w:type="character" w:customStyle="1" w:styleId="ListLabel60">
    <w:name w:val="ListLabel 60"/>
    <w:qFormat/>
    <w:rsid w:val="00120793"/>
    <w:rPr>
      <w:rFonts w:cs="Courier New"/>
    </w:rPr>
  </w:style>
  <w:style w:type="character" w:customStyle="1" w:styleId="ListLabel61">
    <w:name w:val="ListLabel 61"/>
    <w:qFormat/>
    <w:rsid w:val="00120793"/>
    <w:rPr>
      <w:rFonts w:cs="Wingdings"/>
    </w:rPr>
  </w:style>
  <w:style w:type="paragraph" w:customStyle="1" w:styleId="berschrift">
    <w:name w:val="Überschrift"/>
    <w:basedOn w:val="Standard"/>
    <w:next w:val="Textkrper"/>
    <w:qFormat/>
    <w:rsid w:val="0012079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krper">
    <w:name w:val="Body Text"/>
    <w:basedOn w:val="Standard"/>
    <w:rsid w:val="00120793"/>
    <w:pPr>
      <w:spacing w:after="140"/>
    </w:pPr>
  </w:style>
  <w:style w:type="paragraph" w:styleId="Liste">
    <w:name w:val="List"/>
    <w:basedOn w:val="Textkrper"/>
    <w:rsid w:val="00120793"/>
    <w:rPr>
      <w:rFonts w:cs="Mangal"/>
    </w:rPr>
  </w:style>
  <w:style w:type="paragraph" w:customStyle="1" w:styleId="Caption">
    <w:name w:val="Caption"/>
    <w:basedOn w:val="Standard"/>
    <w:qFormat/>
    <w:rsid w:val="0012079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qFormat/>
    <w:rsid w:val="00120793"/>
    <w:pPr>
      <w:suppressLineNumbers/>
    </w:pPr>
    <w:rPr>
      <w:rFonts w:cs="Mang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12079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20793"/>
    <w:pPr>
      <w:ind w:left="720"/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120793"/>
    <w:pPr>
      <w:pBdr>
        <w:bottom w:val="single" w:sz="8" w:space="4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paragraph" w:styleId="KeinLeerraum">
    <w:name w:val="No Spacing"/>
    <w:qFormat/>
    <w:rsid w:val="00120793"/>
    <w:pPr>
      <w:tabs>
        <w:tab w:val="left" w:pos="397"/>
      </w:tabs>
      <w:suppressAutoHyphens/>
      <w:overflowPunct w:val="0"/>
    </w:pPr>
    <w:rPr>
      <w:rFonts w:eastAsia="Times New Roman" w:cs="Arial"/>
      <w:sz w:val="22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0E623-C56B-4EAA-AC27-5CAB09C5F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984</Words>
  <Characters>6201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SIEMENS AG</Company>
  <LinksUpToDate>false</LinksUpToDate>
  <CharactersWithSpaces>7171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Schranner, Stefan (PD PA SE&amp;C SO F&amp;B 3)</dc:creator>
  <dc:description/>
  <cp:lastModifiedBy>MD159J8C</cp:lastModifiedBy>
  <cp:revision>13</cp:revision>
  <dcterms:created xsi:type="dcterms:W3CDTF">2017-11-16T08:18:00Z</dcterms:created>
  <dcterms:modified xsi:type="dcterms:W3CDTF">2020-03-05T16:48:00Z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SIEMENS AG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